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CE6D3" w14:textId="77777777" w:rsidR="001D7A7E" w:rsidRPr="00260607" w:rsidRDefault="002B3100" w:rsidP="00260607">
      <w:pPr>
        <w:spacing w:after="120"/>
        <w:rPr>
          <w:rFonts w:ascii="Arial" w:eastAsia="Calibri" w:hAnsi="Arial" w:cs="Arial"/>
          <w:sz w:val="22"/>
          <w:szCs w:val="22"/>
        </w:rPr>
      </w:pPr>
      <w:bookmarkStart w:id="0" w:name="_Hlk495932380"/>
      <w:r w:rsidRPr="00260607">
        <w:rPr>
          <w:rFonts w:ascii="Arial" w:eastAsia="Calibri" w:hAnsi="Arial" w:cs="Arial"/>
          <w:sz w:val="22"/>
          <w:szCs w:val="22"/>
        </w:rPr>
        <w:t xml:space="preserve">Thank you for pledging to share information about this year’s 2018 open enrollment period to the LGBTQ people in your life. Together, we have made tremendous progress in advancing LGBTQ health: the uninsured rate among low- and middle-income LGBT people dropped by an overwhelming 35% between 2013 and 2017. </w:t>
      </w:r>
    </w:p>
    <w:p w14:paraId="7F5E2F6C" w14:textId="7C2858E6" w:rsidR="002B3100" w:rsidRPr="00260607" w:rsidRDefault="002B3100" w:rsidP="00260607">
      <w:pPr>
        <w:spacing w:after="120"/>
        <w:rPr>
          <w:rFonts w:ascii="Arial" w:eastAsia="Calibri" w:hAnsi="Arial" w:cs="Arial"/>
          <w:sz w:val="22"/>
          <w:szCs w:val="22"/>
        </w:rPr>
      </w:pPr>
      <w:r w:rsidRPr="00260607">
        <w:rPr>
          <w:rFonts w:ascii="Arial" w:eastAsia="Calibri" w:hAnsi="Arial" w:cs="Arial"/>
          <w:sz w:val="22"/>
          <w:szCs w:val="22"/>
        </w:rPr>
        <w:t>But there’s still much more work to do this year—and a much shorter timeframe to do it in since the open enrollment period</w:t>
      </w:r>
      <w:r w:rsidR="00795443" w:rsidRPr="00260607">
        <w:rPr>
          <w:rFonts w:ascii="Arial" w:eastAsia="Calibri" w:hAnsi="Arial" w:cs="Arial"/>
          <w:sz w:val="22"/>
          <w:szCs w:val="22"/>
        </w:rPr>
        <w:t xml:space="preserve"> is only 45 days and</w:t>
      </w:r>
      <w:r w:rsidRPr="00260607">
        <w:rPr>
          <w:rFonts w:ascii="Arial" w:eastAsia="Calibri" w:hAnsi="Arial" w:cs="Arial"/>
          <w:sz w:val="22"/>
          <w:szCs w:val="22"/>
        </w:rPr>
        <w:t xml:space="preserve"> </w:t>
      </w:r>
      <w:r w:rsidRPr="00260607">
        <w:rPr>
          <w:rFonts w:ascii="Arial" w:eastAsia="Calibri" w:hAnsi="Arial" w:cs="Arial"/>
          <w:b/>
          <w:sz w:val="22"/>
          <w:szCs w:val="22"/>
          <w:u w:val="single"/>
        </w:rPr>
        <w:t>ends on Dec. 15th</w:t>
      </w:r>
      <w:r w:rsidRPr="00260607">
        <w:rPr>
          <w:rFonts w:ascii="Arial" w:eastAsia="Calibri" w:hAnsi="Arial" w:cs="Arial"/>
          <w:sz w:val="22"/>
          <w:szCs w:val="22"/>
        </w:rPr>
        <w:t xml:space="preserve">. </w:t>
      </w:r>
      <w:r w:rsidR="001D7A7E" w:rsidRPr="00260607">
        <w:rPr>
          <w:rFonts w:ascii="Arial" w:eastAsia="Calibri" w:hAnsi="Arial" w:cs="Arial"/>
          <w:sz w:val="22"/>
          <w:szCs w:val="22"/>
        </w:rPr>
        <w:t xml:space="preserve">Your voice is more important than ever </w:t>
      </w:r>
      <w:r w:rsidR="005B3562">
        <w:rPr>
          <w:rFonts w:ascii="Arial" w:eastAsia="Calibri" w:hAnsi="Arial" w:cs="Arial"/>
          <w:sz w:val="22"/>
          <w:szCs w:val="22"/>
        </w:rPr>
        <w:t>as</w:t>
      </w:r>
      <w:r w:rsidR="005B3562" w:rsidRPr="00260607">
        <w:rPr>
          <w:rFonts w:ascii="Arial" w:eastAsia="Calibri" w:hAnsi="Arial" w:cs="Arial"/>
          <w:sz w:val="22"/>
          <w:szCs w:val="22"/>
        </w:rPr>
        <w:t xml:space="preserve"> </w:t>
      </w:r>
      <w:r w:rsidR="001D7A7E" w:rsidRPr="00260607">
        <w:rPr>
          <w:rFonts w:ascii="Arial" w:eastAsia="Calibri" w:hAnsi="Arial" w:cs="Arial"/>
          <w:sz w:val="22"/>
          <w:szCs w:val="22"/>
        </w:rPr>
        <w:t>the Affordable Care Act remains under attack from Congress and the Trump administration</w:t>
      </w:r>
      <w:r w:rsidR="005B3562">
        <w:rPr>
          <w:rFonts w:ascii="Arial" w:eastAsia="Calibri" w:hAnsi="Arial" w:cs="Arial"/>
          <w:sz w:val="22"/>
          <w:szCs w:val="22"/>
        </w:rPr>
        <w:t>,</w:t>
      </w:r>
      <w:r w:rsidR="001D7A7E" w:rsidRPr="00260607">
        <w:rPr>
          <w:rFonts w:ascii="Arial" w:eastAsia="Calibri" w:hAnsi="Arial" w:cs="Arial"/>
          <w:sz w:val="22"/>
          <w:szCs w:val="22"/>
        </w:rPr>
        <w:t xml:space="preserve"> who continue to slash budgets for advertising and in-person help. </w:t>
      </w:r>
      <w:r w:rsidR="005B3562">
        <w:rPr>
          <w:rFonts w:ascii="Arial" w:eastAsia="Calibri" w:hAnsi="Arial" w:cs="Arial"/>
          <w:sz w:val="22"/>
          <w:szCs w:val="22"/>
        </w:rPr>
        <w:t>This</w:t>
      </w:r>
      <w:r w:rsidR="005B3562" w:rsidRPr="00260607">
        <w:rPr>
          <w:rFonts w:ascii="Arial" w:eastAsia="Calibri" w:hAnsi="Arial" w:cs="Arial"/>
          <w:sz w:val="22"/>
          <w:szCs w:val="22"/>
        </w:rPr>
        <w:t xml:space="preserve"> </w:t>
      </w:r>
      <w:r w:rsidR="008D209F" w:rsidRPr="00260607">
        <w:rPr>
          <w:rFonts w:ascii="Arial" w:eastAsia="Calibri" w:hAnsi="Arial" w:cs="Arial"/>
          <w:sz w:val="22"/>
          <w:szCs w:val="22"/>
        </w:rPr>
        <w:t>means we all need to pit</w:t>
      </w:r>
      <w:r w:rsidR="001D7A7E" w:rsidRPr="00260607">
        <w:rPr>
          <w:rFonts w:ascii="Arial" w:eastAsia="Calibri" w:hAnsi="Arial" w:cs="Arial"/>
          <w:sz w:val="22"/>
          <w:szCs w:val="22"/>
        </w:rPr>
        <w:t>ch in to get the word out</w:t>
      </w:r>
      <w:r w:rsidR="008D209F" w:rsidRPr="00260607">
        <w:rPr>
          <w:rFonts w:ascii="Arial" w:eastAsia="Calibri" w:hAnsi="Arial" w:cs="Arial"/>
          <w:sz w:val="22"/>
          <w:szCs w:val="22"/>
        </w:rPr>
        <w:t>.</w:t>
      </w:r>
    </w:p>
    <w:p w14:paraId="1FE5470F" w14:textId="178A0E25" w:rsidR="002B60B3" w:rsidRPr="00260607" w:rsidRDefault="00795443" w:rsidP="00260607">
      <w:pPr>
        <w:spacing w:after="120"/>
        <w:rPr>
          <w:rFonts w:ascii="Arial" w:eastAsia="Calibri" w:hAnsi="Arial" w:cs="Arial"/>
          <w:sz w:val="22"/>
          <w:szCs w:val="22"/>
        </w:rPr>
      </w:pPr>
      <w:r w:rsidRPr="00260607">
        <w:rPr>
          <w:rFonts w:ascii="Arial" w:eastAsia="Calibri" w:hAnsi="Arial" w:cs="Arial"/>
          <w:b/>
          <w:sz w:val="22"/>
          <w:szCs w:val="22"/>
          <w:u w:val="single"/>
        </w:rPr>
        <w:t>Given these challenges, this work has never been more important.</w:t>
      </w:r>
      <w:r w:rsidRPr="00260607">
        <w:rPr>
          <w:rFonts w:ascii="Arial" w:eastAsia="Calibri" w:hAnsi="Arial" w:cs="Arial"/>
          <w:sz w:val="22"/>
          <w:szCs w:val="22"/>
        </w:rPr>
        <w:t xml:space="preserve"> </w:t>
      </w:r>
      <w:r w:rsidR="002B3100" w:rsidRPr="00260607">
        <w:rPr>
          <w:rFonts w:ascii="Arial" w:eastAsia="Calibri" w:hAnsi="Arial" w:cs="Arial"/>
          <w:sz w:val="22"/>
          <w:szCs w:val="22"/>
        </w:rPr>
        <w:t>We’re thrilled to have you in the fight to make sure that LGBTQ people know their health insurance options, can find a plan they can afford, and know their rights when it comes to nondisc</w:t>
      </w:r>
      <w:bookmarkStart w:id="1" w:name="_GoBack"/>
      <w:bookmarkEnd w:id="1"/>
      <w:r w:rsidR="002B3100" w:rsidRPr="00260607">
        <w:rPr>
          <w:rFonts w:ascii="Arial" w:eastAsia="Calibri" w:hAnsi="Arial" w:cs="Arial"/>
          <w:sz w:val="22"/>
          <w:szCs w:val="22"/>
        </w:rPr>
        <w:t xml:space="preserve">rimination in the health care system. If you care about LGBTQ health, now is the time to step up and make sure more people than ever before enroll at healthcare.gov. To help you get the word out, we have developed open enrollment graphics, </w:t>
      </w:r>
      <w:r w:rsidR="002B60B3" w:rsidRPr="00260607">
        <w:rPr>
          <w:rFonts w:ascii="Arial" w:eastAsia="Calibri" w:hAnsi="Arial" w:cs="Arial"/>
          <w:sz w:val="22"/>
          <w:szCs w:val="22"/>
        </w:rPr>
        <w:t>messaging</w:t>
      </w:r>
      <w:r w:rsidR="002B60B3" w:rsidRPr="00260607">
        <w:rPr>
          <w:rFonts w:ascii="Arial" w:hAnsi="Arial" w:cs="Arial"/>
          <w:sz w:val="22"/>
          <w:szCs w:val="22"/>
        </w:rPr>
        <w:t xml:space="preserve">, </w:t>
      </w:r>
      <w:r w:rsidR="002B60B3" w:rsidRPr="00260607">
        <w:rPr>
          <w:rFonts w:ascii="Arial" w:eastAsia="Calibri" w:hAnsi="Arial" w:cs="Arial"/>
          <w:sz w:val="22"/>
          <w:szCs w:val="22"/>
        </w:rPr>
        <w:t>and</w:t>
      </w:r>
      <w:r w:rsidR="002B60B3" w:rsidRPr="00260607">
        <w:rPr>
          <w:rFonts w:ascii="Arial" w:hAnsi="Arial" w:cs="Arial"/>
          <w:sz w:val="22"/>
          <w:szCs w:val="22"/>
        </w:rPr>
        <w:t xml:space="preserve"> </w:t>
      </w:r>
      <w:r w:rsidR="002B60B3" w:rsidRPr="00260607">
        <w:rPr>
          <w:rFonts w:ascii="Arial" w:eastAsia="Calibri" w:hAnsi="Arial" w:cs="Arial"/>
          <w:sz w:val="22"/>
          <w:szCs w:val="22"/>
        </w:rPr>
        <w:t>sample</w:t>
      </w:r>
      <w:r w:rsidR="002B60B3" w:rsidRPr="00260607">
        <w:rPr>
          <w:rFonts w:ascii="Arial" w:hAnsi="Arial" w:cs="Arial"/>
          <w:sz w:val="22"/>
          <w:szCs w:val="22"/>
        </w:rPr>
        <w:t xml:space="preserve"> </w:t>
      </w:r>
      <w:r w:rsidR="002B3100" w:rsidRPr="00260607">
        <w:rPr>
          <w:rFonts w:ascii="Arial" w:eastAsia="Calibri" w:hAnsi="Arial" w:cs="Arial"/>
          <w:sz w:val="22"/>
          <w:szCs w:val="22"/>
        </w:rPr>
        <w:t xml:space="preserve">social media </w:t>
      </w:r>
      <w:r w:rsidR="002B60B3" w:rsidRPr="00260607">
        <w:rPr>
          <w:rFonts w:ascii="Arial" w:eastAsia="Calibri" w:hAnsi="Arial" w:cs="Arial"/>
          <w:sz w:val="22"/>
          <w:szCs w:val="22"/>
        </w:rPr>
        <w:t>posts</w:t>
      </w:r>
      <w:r w:rsidR="002B60B3" w:rsidRPr="00260607">
        <w:rPr>
          <w:rFonts w:ascii="Arial" w:hAnsi="Arial" w:cs="Arial"/>
          <w:sz w:val="22"/>
          <w:szCs w:val="22"/>
        </w:rPr>
        <w:t xml:space="preserve"> </w:t>
      </w:r>
      <w:r w:rsidR="002B3100" w:rsidRPr="00260607">
        <w:rPr>
          <w:rFonts w:ascii="Arial" w:eastAsia="Calibri" w:hAnsi="Arial" w:cs="Arial"/>
          <w:sz w:val="22"/>
          <w:szCs w:val="22"/>
        </w:rPr>
        <w:t xml:space="preserve">we urge you to </w:t>
      </w:r>
      <w:r w:rsidR="002B60B3" w:rsidRPr="00260607">
        <w:rPr>
          <w:rFonts w:ascii="Arial" w:eastAsia="Calibri" w:hAnsi="Arial" w:cs="Arial"/>
          <w:sz w:val="22"/>
          <w:szCs w:val="22"/>
        </w:rPr>
        <w:t>incorporate</w:t>
      </w:r>
      <w:r w:rsidR="002B60B3" w:rsidRPr="00260607">
        <w:rPr>
          <w:rFonts w:ascii="Arial" w:hAnsi="Arial" w:cs="Arial"/>
          <w:sz w:val="22"/>
          <w:szCs w:val="22"/>
        </w:rPr>
        <w:t xml:space="preserve"> </w:t>
      </w:r>
      <w:r w:rsidR="002B3100" w:rsidRPr="00260607">
        <w:rPr>
          <w:rFonts w:ascii="Arial" w:hAnsi="Arial" w:cs="Arial"/>
          <w:sz w:val="22"/>
          <w:szCs w:val="22"/>
        </w:rPr>
        <w:t xml:space="preserve">or draw from in the next two months. </w:t>
      </w:r>
      <w:r w:rsidRPr="00260607">
        <w:rPr>
          <w:rFonts w:ascii="Arial" w:eastAsia="Calibri" w:hAnsi="Arial" w:cs="Arial"/>
          <w:sz w:val="22"/>
          <w:szCs w:val="22"/>
        </w:rPr>
        <w:t>T</w:t>
      </w:r>
      <w:r w:rsidRPr="00260607">
        <w:rPr>
          <w:rFonts w:ascii="Arial" w:eastAsia="Times New Roman" w:hAnsi="Arial" w:cs="Arial"/>
          <w:iCs/>
          <w:color w:val="000000"/>
          <w:sz w:val="22"/>
          <w:szCs w:val="22"/>
          <w:shd w:val="clear" w:color="auto" w:fill="FFFFFF"/>
        </w:rPr>
        <w:t>hank you</w:t>
      </w:r>
      <w:r w:rsidR="002B3100" w:rsidRPr="00260607">
        <w:rPr>
          <w:rFonts w:ascii="Arial" w:eastAsia="Times New Roman" w:hAnsi="Arial" w:cs="Arial"/>
          <w:iCs/>
          <w:color w:val="000000"/>
          <w:sz w:val="22"/>
          <w:szCs w:val="22"/>
          <w:shd w:val="clear" w:color="auto" w:fill="FFFFFF"/>
        </w:rPr>
        <w:t xml:space="preserve"> for joining </w:t>
      </w:r>
      <w:r w:rsidR="002B3100" w:rsidRPr="00260607">
        <w:rPr>
          <w:rFonts w:ascii="Arial" w:hAnsi="Arial" w:cs="Arial"/>
          <w:sz w:val="22"/>
          <w:szCs w:val="22"/>
        </w:rPr>
        <w:t xml:space="preserve">Out2Enroll and partners across the country in making your voice heard! </w:t>
      </w:r>
      <w:r w:rsidR="002B60B3" w:rsidRPr="00260607">
        <w:rPr>
          <w:rFonts w:ascii="Arial" w:hAnsi="Arial" w:cs="Arial"/>
          <w:sz w:val="22"/>
          <w:szCs w:val="22"/>
        </w:rPr>
        <w:t xml:space="preserve"> </w:t>
      </w:r>
    </w:p>
    <w:p w14:paraId="650690AD" w14:textId="4F73ACF5" w:rsidR="00C33F0B" w:rsidRPr="00260607" w:rsidRDefault="003676C8" w:rsidP="00260607">
      <w:pPr>
        <w:spacing w:after="120"/>
        <w:rPr>
          <w:rFonts w:ascii="Arial" w:hAnsi="Arial" w:cs="Arial"/>
          <w:sz w:val="22"/>
          <w:szCs w:val="22"/>
        </w:rPr>
      </w:pPr>
      <w:r w:rsidRPr="00260607">
        <w:rPr>
          <w:rFonts w:ascii="Arial" w:eastAsia="Calibri" w:hAnsi="Arial" w:cs="Arial"/>
          <w:b/>
          <w:sz w:val="22"/>
          <w:szCs w:val="22"/>
          <w:u w:val="single"/>
        </w:rPr>
        <w:t>Hashtags</w:t>
      </w:r>
      <w:r w:rsidR="002B3100" w:rsidRPr="00260607">
        <w:rPr>
          <w:rFonts w:ascii="Arial" w:eastAsia="Calibri" w:hAnsi="Arial" w:cs="Arial"/>
          <w:b/>
          <w:sz w:val="22"/>
          <w:szCs w:val="22"/>
          <w:u w:val="single"/>
        </w:rPr>
        <w:t xml:space="preserve">: </w:t>
      </w:r>
      <w:r w:rsidRPr="00260607">
        <w:rPr>
          <w:rFonts w:ascii="Arial" w:hAnsi="Arial" w:cs="Arial"/>
          <w:sz w:val="22"/>
          <w:szCs w:val="22"/>
        </w:rPr>
        <w:t>#</w:t>
      </w:r>
      <w:r w:rsidR="003D3C33" w:rsidRPr="00260607">
        <w:rPr>
          <w:rFonts w:ascii="Arial" w:hAnsi="Arial" w:cs="Arial"/>
          <w:sz w:val="22"/>
          <w:szCs w:val="22"/>
        </w:rPr>
        <w:t>GetCovered</w:t>
      </w:r>
      <w:r w:rsidR="002B3100" w:rsidRPr="00260607">
        <w:rPr>
          <w:rFonts w:ascii="Arial" w:hAnsi="Arial" w:cs="Arial"/>
          <w:sz w:val="22"/>
          <w:szCs w:val="22"/>
        </w:rPr>
        <w:t>,</w:t>
      </w:r>
      <w:r w:rsidR="00D82335" w:rsidRPr="00260607">
        <w:rPr>
          <w:rFonts w:ascii="Arial" w:hAnsi="Arial" w:cs="Arial"/>
          <w:sz w:val="22"/>
          <w:szCs w:val="22"/>
        </w:rPr>
        <w:t xml:space="preserve"> #EnrollByDec15,</w:t>
      </w:r>
      <w:r w:rsidR="002B3100" w:rsidRPr="00260607">
        <w:rPr>
          <w:rFonts w:ascii="Arial" w:hAnsi="Arial" w:cs="Arial"/>
          <w:sz w:val="22"/>
          <w:szCs w:val="22"/>
        </w:rPr>
        <w:t xml:space="preserve"> </w:t>
      </w:r>
      <w:r w:rsidR="003D3C33" w:rsidRPr="00260607">
        <w:rPr>
          <w:rFonts w:ascii="Arial" w:hAnsi="Arial" w:cs="Arial"/>
          <w:sz w:val="22"/>
          <w:szCs w:val="22"/>
        </w:rPr>
        <w:t>#</w:t>
      </w:r>
      <w:r w:rsidRPr="00260607">
        <w:rPr>
          <w:rFonts w:ascii="Arial" w:eastAsia="Calibri" w:hAnsi="Arial" w:cs="Arial"/>
          <w:sz w:val="22"/>
          <w:szCs w:val="22"/>
        </w:rPr>
        <w:t>BeOutBeHealthy</w:t>
      </w:r>
    </w:p>
    <w:p w14:paraId="0BE2C280" w14:textId="538B02DF" w:rsidR="00577170" w:rsidRPr="00260607" w:rsidRDefault="00577170" w:rsidP="00260607">
      <w:pPr>
        <w:spacing w:after="120"/>
        <w:rPr>
          <w:rFonts w:ascii="Arial" w:hAnsi="Arial" w:cs="Arial"/>
          <w:sz w:val="22"/>
          <w:szCs w:val="22"/>
        </w:rPr>
      </w:pPr>
      <w:r w:rsidRPr="00260607">
        <w:rPr>
          <w:rFonts w:ascii="Arial" w:eastAsia="Calibri" w:hAnsi="Arial" w:cs="Arial"/>
          <w:b/>
          <w:sz w:val="22"/>
          <w:szCs w:val="22"/>
          <w:u w:val="single"/>
        </w:rPr>
        <w:t>Key Dates</w:t>
      </w:r>
    </w:p>
    <w:p w14:paraId="0B9CB22F" w14:textId="4364915A" w:rsidR="00DA09FE" w:rsidRPr="00E826AE" w:rsidRDefault="00DA09FE" w:rsidP="00260607">
      <w:pPr>
        <w:pStyle w:val="ListParagraph"/>
        <w:numPr>
          <w:ilvl w:val="0"/>
          <w:numId w:val="9"/>
        </w:numPr>
        <w:spacing w:after="120"/>
        <w:contextualSpacing w:val="0"/>
        <w:rPr>
          <w:rFonts w:ascii="Arial" w:hAnsi="Arial" w:cs="Arial"/>
          <w:sz w:val="22"/>
          <w:szCs w:val="22"/>
        </w:rPr>
      </w:pPr>
      <w:r w:rsidRPr="00260607">
        <w:rPr>
          <w:rFonts w:ascii="Arial" w:eastAsia="Calibri" w:hAnsi="Arial" w:cs="Arial"/>
          <w:b/>
          <w:sz w:val="22"/>
          <w:szCs w:val="22"/>
        </w:rPr>
        <w:t>Nov. 1st</w:t>
      </w:r>
      <w:r w:rsidRPr="00260607">
        <w:rPr>
          <w:rFonts w:ascii="Arial" w:eastAsia="Calibri" w:hAnsi="Arial" w:cs="Arial"/>
          <w:sz w:val="22"/>
          <w:szCs w:val="22"/>
        </w:rPr>
        <w:t>: Marketplaces open</w:t>
      </w:r>
      <w:r w:rsidR="00E826AE">
        <w:rPr>
          <w:rFonts w:ascii="Arial" w:eastAsia="Calibri" w:hAnsi="Arial" w:cs="Arial"/>
          <w:sz w:val="22"/>
          <w:szCs w:val="22"/>
        </w:rPr>
        <w:t>, #WellnessWed Twitter chat on enrollment (2pm ET)</w:t>
      </w:r>
    </w:p>
    <w:p w14:paraId="04291359" w14:textId="5D224F7F" w:rsidR="00E826AE" w:rsidRPr="00260607" w:rsidRDefault="00E826AE" w:rsidP="00260607">
      <w:pPr>
        <w:pStyle w:val="ListParagraph"/>
        <w:numPr>
          <w:ilvl w:val="0"/>
          <w:numId w:val="9"/>
        </w:numPr>
        <w:spacing w:after="120"/>
        <w:contextualSpacing w:val="0"/>
        <w:rPr>
          <w:rFonts w:ascii="Arial" w:hAnsi="Arial" w:cs="Arial"/>
          <w:sz w:val="22"/>
          <w:szCs w:val="22"/>
        </w:rPr>
      </w:pPr>
      <w:r>
        <w:rPr>
          <w:rFonts w:ascii="Arial" w:eastAsia="Calibri" w:hAnsi="Arial" w:cs="Arial"/>
          <w:b/>
          <w:sz w:val="22"/>
          <w:szCs w:val="22"/>
        </w:rPr>
        <w:t>Nov</w:t>
      </w:r>
      <w:r w:rsidRPr="00E826AE">
        <w:rPr>
          <w:rFonts w:ascii="Arial" w:hAnsi="Arial" w:cs="Arial"/>
          <w:sz w:val="22"/>
          <w:szCs w:val="22"/>
        </w:rPr>
        <w:t>.</w:t>
      </w:r>
      <w:r>
        <w:rPr>
          <w:rFonts w:ascii="Arial" w:hAnsi="Arial" w:cs="Arial"/>
          <w:b/>
          <w:sz w:val="22"/>
          <w:szCs w:val="22"/>
        </w:rPr>
        <w:t xml:space="preserve"> 29th: </w:t>
      </w:r>
      <w:r>
        <w:rPr>
          <w:rFonts w:ascii="Arial" w:hAnsi="Arial" w:cs="Arial"/>
          <w:sz w:val="22"/>
          <w:szCs w:val="22"/>
        </w:rPr>
        <w:t>#WellnessWed Twitter chat on enrollment (2pm ET)</w:t>
      </w:r>
    </w:p>
    <w:p w14:paraId="359402C6" w14:textId="1E407237" w:rsidR="00DA09FE" w:rsidRPr="00260607" w:rsidRDefault="00DA09FE" w:rsidP="00260607">
      <w:pPr>
        <w:pStyle w:val="ListParagraph"/>
        <w:numPr>
          <w:ilvl w:val="0"/>
          <w:numId w:val="9"/>
        </w:numPr>
        <w:spacing w:after="120"/>
        <w:contextualSpacing w:val="0"/>
        <w:rPr>
          <w:rFonts w:ascii="Arial" w:hAnsi="Arial" w:cs="Arial"/>
          <w:sz w:val="22"/>
          <w:szCs w:val="22"/>
        </w:rPr>
      </w:pPr>
      <w:r w:rsidRPr="00260607">
        <w:rPr>
          <w:rFonts w:ascii="Arial" w:eastAsia="Calibri" w:hAnsi="Arial" w:cs="Arial"/>
          <w:b/>
          <w:sz w:val="22"/>
          <w:szCs w:val="22"/>
        </w:rPr>
        <w:t>Dec</w:t>
      </w:r>
      <w:r w:rsidRPr="00260607">
        <w:rPr>
          <w:rFonts w:ascii="Arial" w:hAnsi="Arial" w:cs="Arial"/>
          <w:b/>
          <w:sz w:val="22"/>
          <w:szCs w:val="22"/>
        </w:rPr>
        <w:t xml:space="preserve">. 3rd to Dec. 9th: </w:t>
      </w:r>
      <w:r w:rsidRPr="00260607">
        <w:rPr>
          <w:rFonts w:ascii="Arial" w:hAnsi="Arial" w:cs="Arial"/>
          <w:sz w:val="22"/>
          <w:szCs w:val="22"/>
        </w:rPr>
        <w:t>LGBTQ Enrollment Week of Action</w:t>
      </w:r>
      <w:r w:rsidR="007F56BC" w:rsidRPr="00260607">
        <w:rPr>
          <w:rFonts w:ascii="Arial" w:hAnsi="Arial" w:cs="Arial"/>
          <w:sz w:val="22"/>
          <w:szCs w:val="22"/>
        </w:rPr>
        <w:t xml:space="preserve"> (more weeks of action </w:t>
      </w:r>
      <w:hyperlink r:id="rId7" w:anchor="gid=0" w:history="1">
        <w:r w:rsidR="007F56BC" w:rsidRPr="00260607">
          <w:rPr>
            <w:rStyle w:val="Hyperlink"/>
            <w:rFonts w:ascii="Arial" w:hAnsi="Arial" w:cs="Arial"/>
            <w:sz w:val="22"/>
            <w:szCs w:val="22"/>
          </w:rPr>
          <w:t>here</w:t>
        </w:r>
      </w:hyperlink>
      <w:r w:rsidR="007F56BC" w:rsidRPr="00260607">
        <w:rPr>
          <w:rFonts w:ascii="Arial" w:hAnsi="Arial" w:cs="Arial"/>
          <w:sz w:val="22"/>
          <w:szCs w:val="22"/>
        </w:rPr>
        <w:t>)</w:t>
      </w:r>
    </w:p>
    <w:p w14:paraId="63976074" w14:textId="129BCA7B" w:rsidR="00DA09FE" w:rsidRPr="00260607" w:rsidRDefault="00DA09FE" w:rsidP="00260607">
      <w:pPr>
        <w:pStyle w:val="ListParagraph"/>
        <w:numPr>
          <w:ilvl w:val="0"/>
          <w:numId w:val="9"/>
        </w:numPr>
        <w:spacing w:after="120"/>
        <w:contextualSpacing w:val="0"/>
        <w:rPr>
          <w:rFonts w:ascii="Arial" w:hAnsi="Arial" w:cs="Arial"/>
          <w:sz w:val="22"/>
          <w:szCs w:val="22"/>
        </w:rPr>
      </w:pPr>
      <w:r w:rsidRPr="00260607">
        <w:rPr>
          <w:rFonts w:ascii="Arial" w:eastAsia="Calibri" w:hAnsi="Arial" w:cs="Arial"/>
          <w:b/>
          <w:sz w:val="22"/>
          <w:szCs w:val="22"/>
        </w:rPr>
        <w:t>Dec.</w:t>
      </w:r>
      <w:r w:rsidRPr="00260607">
        <w:rPr>
          <w:rFonts w:ascii="Arial" w:hAnsi="Arial" w:cs="Arial"/>
          <w:sz w:val="22"/>
          <w:szCs w:val="22"/>
        </w:rPr>
        <w:t xml:space="preserve"> </w:t>
      </w:r>
      <w:r w:rsidRPr="00260607">
        <w:rPr>
          <w:rFonts w:ascii="Arial" w:hAnsi="Arial" w:cs="Arial"/>
          <w:b/>
          <w:sz w:val="22"/>
          <w:szCs w:val="22"/>
        </w:rPr>
        <w:t xml:space="preserve">4th: </w:t>
      </w:r>
      <w:r w:rsidRPr="00260607">
        <w:rPr>
          <w:rFonts w:ascii="Arial" w:eastAsia="Calibri" w:hAnsi="Arial" w:cs="Arial"/>
          <w:sz w:val="22"/>
          <w:szCs w:val="22"/>
        </w:rPr>
        <w:t xml:space="preserve">#MillennialMon Twitter </w:t>
      </w:r>
      <w:r w:rsidR="00E826AE">
        <w:rPr>
          <w:rFonts w:ascii="Arial" w:eastAsia="Calibri" w:hAnsi="Arial" w:cs="Arial"/>
          <w:sz w:val="22"/>
          <w:szCs w:val="22"/>
        </w:rPr>
        <w:t>chat on LGBTQ e</w:t>
      </w:r>
      <w:r w:rsidRPr="00260607">
        <w:rPr>
          <w:rFonts w:ascii="Arial" w:eastAsia="Calibri" w:hAnsi="Arial" w:cs="Arial"/>
          <w:sz w:val="22"/>
          <w:szCs w:val="22"/>
        </w:rPr>
        <w:t>nrollment (3pm ET)</w:t>
      </w:r>
    </w:p>
    <w:p w14:paraId="6831D984" w14:textId="7489FECC" w:rsidR="00537E8A" w:rsidRPr="00537E8A" w:rsidRDefault="00537E8A" w:rsidP="00260607">
      <w:pPr>
        <w:pStyle w:val="ListParagraph"/>
        <w:numPr>
          <w:ilvl w:val="0"/>
          <w:numId w:val="9"/>
        </w:numPr>
        <w:spacing w:after="120"/>
        <w:contextualSpacing w:val="0"/>
        <w:rPr>
          <w:rFonts w:ascii="Arial" w:hAnsi="Arial" w:cs="Arial"/>
          <w:sz w:val="22"/>
          <w:szCs w:val="22"/>
        </w:rPr>
      </w:pPr>
      <w:r>
        <w:rPr>
          <w:rFonts w:ascii="Arial" w:eastAsia="Calibri" w:hAnsi="Arial" w:cs="Arial"/>
          <w:b/>
          <w:sz w:val="22"/>
          <w:szCs w:val="22"/>
        </w:rPr>
        <w:t xml:space="preserve">Dec. 5th: </w:t>
      </w:r>
      <w:r>
        <w:rPr>
          <w:rFonts w:ascii="Arial" w:eastAsia="Calibri" w:hAnsi="Arial" w:cs="Arial"/>
          <w:sz w:val="22"/>
          <w:szCs w:val="22"/>
        </w:rPr>
        <w:t xml:space="preserve">LGBT Enrollment Week of Action Thunderclap (2pm ET) (join </w:t>
      </w:r>
      <w:hyperlink r:id="rId8" w:history="1">
        <w:r w:rsidRPr="00537E8A">
          <w:rPr>
            <w:rStyle w:val="Hyperlink"/>
            <w:rFonts w:ascii="Arial" w:eastAsia="Calibri" w:hAnsi="Arial" w:cs="Arial"/>
            <w:sz w:val="22"/>
            <w:szCs w:val="22"/>
          </w:rPr>
          <w:t>he</w:t>
        </w:r>
        <w:r w:rsidRPr="00537E8A">
          <w:rPr>
            <w:rStyle w:val="Hyperlink"/>
            <w:rFonts w:ascii="Arial" w:eastAsia="Calibri" w:hAnsi="Arial" w:cs="Arial"/>
            <w:sz w:val="22"/>
            <w:szCs w:val="22"/>
          </w:rPr>
          <w:t>r</w:t>
        </w:r>
        <w:r w:rsidRPr="00537E8A">
          <w:rPr>
            <w:rStyle w:val="Hyperlink"/>
            <w:rFonts w:ascii="Arial" w:eastAsia="Calibri" w:hAnsi="Arial" w:cs="Arial"/>
            <w:sz w:val="22"/>
            <w:szCs w:val="22"/>
          </w:rPr>
          <w:t>e</w:t>
        </w:r>
      </w:hyperlink>
      <w:r>
        <w:rPr>
          <w:rFonts w:ascii="Arial" w:eastAsia="Calibri" w:hAnsi="Arial" w:cs="Arial"/>
          <w:sz w:val="22"/>
          <w:szCs w:val="22"/>
        </w:rPr>
        <w:t>)</w:t>
      </w:r>
      <w:r>
        <w:rPr>
          <w:rFonts w:ascii="Arial" w:eastAsia="Calibri" w:hAnsi="Arial" w:cs="Arial"/>
          <w:b/>
          <w:sz w:val="22"/>
          <w:szCs w:val="22"/>
        </w:rPr>
        <w:t xml:space="preserve"> </w:t>
      </w:r>
    </w:p>
    <w:p w14:paraId="4AB4DAC4" w14:textId="0FD48CFF" w:rsidR="00DA09FE" w:rsidRPr="00260607" w:rsidRDefault="00DA09FE" w:rsidP="00260607">
      <w:pPr>
        <w:pStyle w:val="ListParagraph"/>
        <w:numPr>
          <w:ilvl w:val="0"/>
          <w:numId w:val="9"/>
        </w:numPr>
        <w:spacing w:after="120"/>
        <w:contextualSpacing w:val="0"/>
        <w:rPr>
          <w:rFonts w:ascii="Arial" w:hAnsi="Arial" w:cs="Arial"/>
          <w:sz w:val="22"/>
          <w:szCs w:val="22"/>
        </w:rPr>
      </w:pPr>
      <w:r w:rsidRPr="00260607">
        <w:rPr>
          <w:rFonts w:ascii="Arial" w:eastAsia="Calibri" w:hAnsi="Arial" w:cs="Arial"/>
          <w:b/>
          <w:sz w:val="22"/>
          <w:szCs w:val="22"/>
        </w:rPr>
        <w:t>Dec.</w:t>
      </w:r>
      <w:r w:rsidRPr="00260607">
        <w:rPr>
          <w:rFonts w:ascii="Arial" w:hAnsi="Arial" w:cs="Arial"/>
          <w:sz w:val="22"/>
          <w:szCs w:val="22"/>
        </w:rPr>
        <w:t xml:space="preserve"> </w:t>
      </w:r>
      <w:r w:rsidRPr="00260607">
        <w:rPr>
          <w:rFonts w:ascii="Arial" w:hAnsi="Arial" w:cs="Arial"/>
          <w:b/>
          <w:sz w:val="22"/>
          <w:szCs w:val="22"/>
        </w:rPr>
        <w:t>8th:</w:t>
      </w:r>
      <w:r w:rsidRPr="00260607">
        <w:rPr>
          <w:rFonts w:ascii="Arial" w:hAnsi="Arial" w:cs="Arial"/>
          <w:sz w:val="22"/>
          <w:szCs w:val="22"/>
        </w:rPr>
        <w:t xml:space="preserve"> National Youth Enrollment Day</w:t>
      </w:r>
    </w:p>
    <w:p w14:paraId="1E5802B8" w14:textId="2B34DC34" w:rsidR="00DA09FE" w:rsidRPr="00260607" w:rsidRDefault="00DA09FE" w:rsidP="00260607">
      <w:pPr>
        <w:pStyle w:val="ListParagraph"/>
        <w:numPr>
          <w:ilvl w:val="0"/>
          <w:numId w:val="9"/>
        </w:numPr>
        <w:spacing w:after="120"/>
        <w:contextualSpacing w:val="0"/>
        <w:rPr>
          <w:rFonts w:ascii="Arial" w:hAnsi="Arial" w:cs="Arial"/>
          <w:sz w:val="22"/>
          <w:szCs w:val="22"/>
        </w:rPr>
      </w:pPr>
      <w:r w:rsidRPr="00260607">
        <w:rPr>
          <w:rFonts w:ascii="Arial" w:eastAsia="Calibri" w:hAnsi="Arial" w:cs="Arial"/>
          <w:b/>
          <w:sz w:val="22"/>
          <w:szCs w:val="22"/>
        </w:rPr>
        <w:t xml:space="preserve">Dec. 15th: </w:t>
      </w:r>
      <w:r w:rsidRPr="00260607">
        <w:rPr>
          <w:rFonts w:ascii="Arial" w:eastAsia="Calibri" w:hAnsi="Arial" w:cs="Arial"/>
          <w:sz w:val="22"/>
          <w:szCs w:val="22"/>
        </w:rPr>
        <w:t>Final enrollment deadline for 2018 coverage*</w:t>
      </w:r>
    </w:p>
    <w:p w14:paraId="286FB954" w14:textId="498ED01D" w:rsidR="00577170" w:rsidRPr="00203E53" w:rsidRDefault="00DA09FE" w:rsidP="004B752B">
      <w:pPr>
        <w:spacing w:after="120"/>
        <w:rPr>
          <w:rFonts w:ascii="Arial" w:hAnsi="Arial" w:cs="Arial"/>
          <w:sz w:val="20"/>
          <w:szCs w:val="20"/>
        </w:rPr>
      </w:pPr>
      <w:r w:rsidRPr="00203E53">
        <w:rPr>
          <w:rFonts w:ascii="Arial" w:hAnsi="Arial" w:cs="Arial"/>
          <w:sz w:val="20"/>
          <w:szCs w:val="20"/>
        </w:rPr>
        <w:t>*Some states with their own marketplace</w:t>
      </w:r>
      <w:r w:rsidRPr="00203E53">
        <w:rPr>
          <w:rFonts w:ascii="Arial" w:eastAsia="Calibri" w:hAnsi="Arial" w:cs="Arial"/>
          <w:sz w:val="20"/>
          <w:szCs w:val="20"/>
        </w:rPr>
        <w:t xml:space="preserve"> </w:t>
      </w:r>
      <w:r w:rsidRPr="00203E53">
        <w:rPr>
          <w:rFonts w:ascii="Arial" w:hAnsi="Arial" w:cs="Arial"/>
          <w:sz w:val="20"/>
          <w:szCs w:val="20"/>
        </w:rPr>
        <w:t xml:space="preserve">(CA, CO, CT, DC, MA, MN, NY, RI, WA) have extended their open enrollment periods, but the dates vary—check with the marketplace in your state. </w:t>
      </w:r>
    </w:p>
    <w:p w14:paraId="48E2C375" w14:textId="4F2ED053" w:rsidR="00577170" w:rsidRPr="00203E53" w:rsidRDefault="00577170" w:rsidP="00260607">
      <w:pPr>
        <w:spacing w:after="120"/>
        <w:rPr>
          <w:rFonts w:ascii="Arial" w:eastAsia="Calibri" w:hAnsi="Arial" w:cs="Arial"/>
          <w:b/>
          <w:sz w:val="22"/>
          <w:szCs w:val="22"/>
          <w:u w:val="single"/>
        </w:rPr>
      </w:pPr>
      <w:r w:rsidRPr="00203E53">
        <w:rPr>
          <w:rFonts w:ascii="Arial" w:eastAsia="Calibri" w:hAnsi="Arial" w:cs="Arial"/>
          <w:b/>
          <w:sz w:val="22"/>
          <w:szCs w:val="22"/>
          <w:u w:val="single"/>
        </w:rPr>
        <w:t>Key</w:t>
      </w:r>
      <w:r w:rsidRPr="00203E53">
        <w:rPr>
          <w:rFonts w:ascii="Arial" w:hAnsi="Arial" w:cs="Arial"/>
          <w:b/>
          <w:sz w:val="22"/>
          <w:szCs w:val="22"/>
          <w:u w:val="single"/>
        </w:rPr>
        <w:t xml:space="preserve"> </w:t>
      </w:r>
      <w:r w:rsidRPr="00203E53">
        <w:rPr>
          <w:rFonts w:ascii="Arial" w:eastAsia="Calibri" w:hAnsi="Arial" w:cs="Arial"/>
          <w:b/>
          <w:sz w:val="22"/>
          <w:szCs w:val="22"/>
          <w:u w:val="single"/>
        </w:rPr>
        <w:t>Messages</w:t>
      </w:r>
    </w:p>
    <w:p w14:paraId="68063993" w14:textId="1CECB6DC" w:rsidR="00856012" w:rsidRPr="00203E53" w:rsidRDefault="00A312C0" w:rsidP="00260607">
      <w:pPr>
        <w:spacing w:after="120"/>
        <w:rPr>
          <w:rFonts w:ascii="Arial" w:eastAsia="Calibri" w:hAnsi="Arial" w:cs="Arial"/>
          <w:sz w:val="22"/>
          <w:szCs w:val="22"/>
        </w:rPr>
      </w:pPr>
      <w:r w:rsidRPr="00203E53">
        <w:rPr>
          <w:rFonts w:ascii="Arial" w:eastAsia="Calibri" w:hAnsi="Arial" w:cs="Arial"/>
          <w:sz w:val="22"/>
          <w:szCs w:val="22"/>
        </w:rPr>
        <w:t xml:space="preserve">In light of </w:t>
      </w:r>
      <w:r w:rsidR="00E826AE">
        <w:rPr>
          <w:rFonts w:ascii="Arial" w:eastAsia="Calibri" w:hAnsi="Arial" w:cs="Arial"/>
          <w:sz w:val="22"/>
          <w:szCs w:val="22"/>
        </w:rPr>
        <w:t>all</w:t>
      </w:r>
      <w:r w:rsidRPr="00203E53">
        <w:rPr>
          <w:rFonts w:ascii="Arial" w:eastAsia="Calibri" w:hAnsi="Arial" w:cs="Arial"/>
          <w:sz w:val="22"/>
          <w:szCs w:val="22"/>
        </w:rPr>
        <w:t xml:space="preserve"> of </w:t>
      </w:r>
      <w:r w:rsidR="00E826AE">
        <w:rPr>
          <w:rFonts w:ascii="Arial" w:eastAsia="Calibri" w:hAnsi="Arial" w:cs="Arial"/>
          <w:sz w:val="22"/>
          <w:szCs w:val="22"/>
        </w:rPr>
        <w:t xml:space="preserve">the </w:t>
      </w:r>
      <w:r w:rsidR="001335D1" w:rsidRPr="00203E53">
        <w:rPr>
          <w:rFonts w:ascii="Arial" w:eastAsia="Calibri" w:hAnsi="Arial" w:cs="Arial"/>
          <w:sz w:val="22"/>
          <w:szCs w:val="22"/>
        </w:rPr>
        <w:t>confusion</w:t>
      </w:r>
      <w:r w:rsidRPr="00203E53">
        <w:rPr>
          <w:rFonts w:ascii="Arial" w:eastAsia="Calibri" w:hAnsi="Arial" w:cs="Arial"/>
          <w:sz w:val="22"/>
          <w:szCs w:val="22"/>
        </w:rPr>
        <w:t xml:space="preserve"> this year</w:t>
      </w:r>
      <w:r w:rsidR="001335D1" w:rsidRPr="00203E53">
        <w:rPr>
          <w:rFonts w:ascii="Arial" w:eastAsia="Calibri" w:hAnsi="Arial" w:cs="Arial"/>
          <w:sz w:val="22"/>
          <w:szCs w:val="22"/>
        </w:rPr>
        <w:t xml:space="preserve">, message testing shows that the best messages are </w:t>
      </w:r>
      <w:r w:rsidR="001D3C46" w:rsidRPr="00203E53">
        <w:rPr>
          <w:rFonts w:ascii="Arial" w:eastAsia="Calibri" w:hAnsi="Arial" w:cs="Arial"/>
          <w:b/>
          <w:sz w:val="22"/>
          <w:szCs w:val="22"/>
        </w:rPr>
        <w:t xml:space="preserve">informational and </w:t>
      </w:r>
      <w:r w:rsidR="001335D1" w:rsidRPr="00203E53">
        <w:rPr>
          <w:rFonts w:ascii="Arial" w:eastAsia="Calibri" w:hAnsi="Arial" w:cs="Arial"/>
          <w:b/>
          <w:sz w:val="22"/>
          <w:szCs w:val="22"/>
        </w:rPr>
        <w:t>demonstrate confidence and stability in the marketplaces</w:t>
      </w:r>
      <w:r w:rsidR="001335D1" w:rsidRPr="00203E53">
        <w:rPr>
          <w:rFonts w:ascii="Arial" w:eastAsia="Calibri" w:hAnsi="Arial" w:cs="Arial"/>
          <w:sz w:val="22"/>
          <w:szCs w:val="22"/>
        </w:rPr>
        <w:t>.</w:t>
      </w:r>
      <w:r w:rsidR="0068335C" w:rsidRPr="00203E53">
        <w:rPr>
          <w:rFonts w:ascii="Arial" w:eastAsia="Calibri" w:hAnsi="Arial" w:cs="Arial"/>
          <w:sz w:val="22"/>
          <w:szCs w:val="22"/>
        </w:rPr>
        <w:t xml:space="preserve"> We must let people know that the marketplaces are “open for business” for 2018 to help counter confusion.</w:t>
      </w:r>
      <w:r w:rsidR="00856012" w:rsidRPr="00203E53">
        <w:rPr>
          <w:rFonts w:ascii="Arial" w:eastAsia="Calibri" w:hAnsi="Arial" w:cs="Arial"/>
          <w:sz w:val="22"/>
          <w:szCs w:val="22"/>
        </w:rPr>
        <w:t xml:space="preserve"> </w:t>
      </w:r>
      <w:r w:rsidR="00475213" w:rsidRPr="00B01329">
        <w:rPr>
          <w:rFonts w:ascii="Arial" w:eastAsia="Calibri" w:hAnsi="Arial" w:cs="Arial"/>
          <w:b/>
          <w:sz w:val="22"/>
          <w:szCs w:val="22"/>
          <w:u w:val="single"/>
        </w:rPr>
        <w:t xml:space="preserve">To make it even easier for you this year, check out our week-by-week messaging guidance (attached). </w:t>
      </w:r>
      <w:r w:rsidR="00856012" w:rsidRPr="00203E53">
        <w:rPr>
          <w:rFonts w:ascii="Arial" w:eastAsia="Calibri" w:hAnsi="Arial" w:cs="Arial"/>
          <w:sz w:val="22"/>
          <w:szCs w:val="22"/>
        </w:rPr>
        <w:t>The</w:t>
      </w:r>
      <w:r w:rsidRPr="00203E53">
        <w:rPr>
          <w:rFonts w:ascii="Arial" w:eastAsia="Calibri" w:hAnsi="Arial" w:cs="Arial"/>
          <w:sz w:val="22"/>
          <w:szCs w:val="22"/>
        </w:rPr>
        <w:t xml:space="preserve">se messages are: </w:t>
      </w:r>
    </w:p>
    <w:p w14:paraId="6127E359" w14:textId="7CB7B688" w:rsidR="00C370D3" w:rsidRPr="00203E53" w:rsidRDefault="00C370D3" w:rsidP="00260607">
      <w:pPr>
        <w:pStyle w:val="ListParagraph"/>
        <w:numPr>
          <w:ilvl w:val="0"/>
          <w:numId w:val="11"/>
        </w:numPr>
        <w:spacing w:after="120"/>
        <w:contextualSpacing w:val="0"/>
        <w:rPr>
          <w:rFonts w:ascii="Arial" w:eastAsia="Calibri" w:hAnsi="Arial" w:cs="Arial"/>
          <w:sz w:val="22"/>
          <w:szCs w:val="22"/>
        </w:rPr>
      </w:pPr>
      <w:bookmarkStart w:id="2" w:name="_Hlk495486115"/>
      <w:r w:rsidRPr="00203E53">
        <w:rPr>
          <w:rFonts w:ascii="Arial" w:hAnsi="Arial" w:cs="Arial"/>
          <w:b/>
          <w:sz w:val="22"/>
          <w:szCs w:val="22"/>
        </w:rPr>
        <w:t>“The marketplaces are open for business for 2018.”</w:t>
      </w:r>
      <w:r w:rsidRPr="00203E53">
        <w:rPr>
          <w:rFonts w:ascii="Arial" w:eastAsia="Calibri" w:hAnsi="Arial" w:cs="Arial"/>
          <w:b/>
          <w:sz w:val="22"/>
          <w:szCs w:val="22"/>
        </w:rPr>
        <w:t xml:space="preserve"> </w:t>
      </w:r>
      <w:r w:rsidRPr="00203E53">
        <w:rPr>
          <w:rFonts w:ascii="Arial" w:eastAsia="Calibri" w:hAnsi="Arial" w:cs="Arial"/>
          <w:sz w:val="22"/>
          <w:szCs w:val="22"/>
        </w:rPr>
        <w:t xml:space="preserve">Consumers are understandably confused about where things stand. Many are asking “will I lose my insurance?” and “will I lose protections for preexisting conditions?” Others are hearing that insurers are leaving and </w:t>
      </w:r>
      <w:r w:rsidR="00E826AE">
        <w:rPr>
          <w:rFonts w:ascii="Arial" w:eastAsia="Calibri" w:hAnsi="Arial" w:cs="Arial"/>
          <w:sz w:val="22"/>
          <w:szCs w:val="22"/>
        </w:rPr>
        <w:t>they’ll</w:t>
      </w:r>
      <w:r w:rsidRPr="00203E53">
        <w:rPr>
          <w:rFonts w:ascii="Arial" w:eastAsia="Calibri" w:hAnsi="Arial" w:cs="Arial"/>
          <w:sz w:val="22"/>
          <w:szCs w:val="22"/>
        </w:rPr>
        <w:t xml:space="preserve"> have to change plans. Keep messaging apolitical and informative</w:t>
      </w:r>
      <w:r w:rsidR="0058583B" w:rsidRPr="00203E53">
        <w:rPr>
          <w:rFonts w:ascii="Arial" w:eastAsia="Calibri" w:hAnsi="Arial" w:cs="Arial"/>
          <w:sz w:val="22"/>
          <w:szCs w:val="22"/>
        </w:rPr>
        <w:t xml:space="preserve">: </w:t>
      </w:r>
      <w:r w:rsidRPr="00203E53">
        <w:rPr>
          <w:rFonts w:ascii="Arial" w:eastAsia="Calibri" w:hAnsi="Arial" w:cs="Arial"/>
          <w:sz w:val="22"/>
          <w:szCs w:val="22"/>
        </w:rPr>
        <w:t>“You can still find health insurance that m</w:t>
      </w:r>
      <w:r w:rsidR="0058583B" w:rsidRPr="00203E53">
        <w:rPr>
          <w:rFonts w:ascii="Arial" w:eastAsia="Calibri" w:hAnsi="Arial" w:cs="Arial"/>
          <w:sz w:val="22"/>
          <w:szCs w:val="22"/>
        </w:rPr>
        <w:t>eets your needs and your budget” and “You may qualify for a discount on health insurance in 2018.”</w:t>
      </w:r>
    </w:p>
    <w:p w14:paraId="43705E6E" w14:textId="4A09DF39" w:rsidR="00C370D3" w:rsidRPr="00203E53" w:rsidRDefault="00C370D3" w:rsidP="00260607">
      <w:pPr>
        <w:numPr>
          <w:ilvl w:val="0"/>
          <w:numId w:val="11"/>
        </w:numPr>
        <w:spacing w:after="120"/>
        <w:rPr>
          <w:rFonts w:ascii="Arial" w:hAnsi="Arial" w:cs="Arial"/>
          <w:sz w:val="22"/>
          <w:szCs w:val="22"/>
        </w:rPr>
      </w:pPr>
      <w:r w:rsidRPr="00203E53">
        <w:rPr>
          <w:rFonts w:ascii="Arial" w:hAnsi="Arial" w:cs="Arial"/>
          <w:b/>
          <w:sz w:val="22"/>
          <w:szCs w:val="22"/>
        </w:rPr>
        <w:t>“</w:t>
      </w:r>
      <w:r w:rsidR="004D0980" w:rsidRPr="00203E53">
        <w:rPr>
          <w:rFonts w:ascii="Arial" w:hAnsi="Arial" w:cs="Arial"/>
          <w:b/>
          <w:sz w:val="22"/>
          <w:szCs w:val="22"/>
        </w:rPr>
        <w:t>T</w:t>
      </w:r>
      <w:r w:rsidR="004B752B" w:rsidRPr="00203E53">
        <w:rPr>
          <w:rFonts w:ascii="Arial" w:hAnsi="Arial" w:cs="Arial"/>
          <w:b/>
          <w:sz w:val="22"/>
          <w:szCs w:val="22"/>
        </w:rPr>
        <w:t>he</w:t>
      </w:r>
      <w:r w:rsidR="001D7A7E" w:rsidRPr="00203E53">
        <w:rPr>
          <w:rFonts w:ascii="Arial" w:hAnsi="Arial" w:cs="Arial"/>
          <w:b/>
          <w:sz w:val="22"/>
          <w:szCs w:val="22"/>
        </w:rPr>
        <w:t xml:space="preserve"> final deadline</w:t>
      </w:r>
      <w:r w:rsidR="004B752B" w:rsidRPr="00203E53">
        <w:rPr>
          <w:rFonts w:ascii="Arial" w:hAnsi="Arial" w:cs="Arial"/>
          <w:b/>
          <w:sz w:val="22"/>
          <w:szCs w:val="22"/>
        </w:rPr>
        <w:t xml:space="preserve"> to enroll is December 15th.</w:t>
      </w:r>
      <w:r w:rsidRPr="00203E53">
        <w:rPr>
          <w:rFonts w:ascii="Arial" w:hAnsi="Arial" w:cs="Arial"/>
          <w:b/>
          <w:sz w:val="22"/>
          <w:szCs w:val="22"/>
        </w:rPr>
        <w:t xml:space="preserve">” </w:t>
      </w:r>
      <w:r w:rsidRPr="00203E53">
        <w:rPr>
          <w:rFonts w:ascii="Arial" w:hAnsi="Arial" w:cs="Arial"/>
          <w:sz w:val="22"/>
          <w:szCs w:val="22"/>
        </w:rPr>
        <w:t>For consumers who use the marketplace, the open enrollment period has become normalized. This is just the way that many consumers shop for insurance—it is no longer new or unfamiliar</w:t>
      </w:r>
      <w:r w:rsidR="004D0980" w:rsidRPr="00203E53">
        <w:rPr>
          <w:rFonts w:ascii="Arial" w:hAnsi="Arial" w:cs="Arial"/>
          <w:sz w:val="22"/>
          <w:szCs w:val="22"/>
        </w:rPr>
        <w:t xml:space="preserve">—so </w:t>
      </w:r>
      <w:r w:rsidRPr="00203E53">
        <w:rPr>
          <w:rFonts w:ascii="Arial" w:hAnsi="Arial" w:cs="Arial"/>
          <w:sz w:val="22"/>
          <w:szCs w:val="22"/>
        </w:rPr>
        <w:t xml:space="preserve">messages that the marketplace is “open for businesses” and “it’s that time of year again” </w:t>
      </w:r>
      <w:r w:rsidRPr="00203E53">
        <w:rPr>
          <w:rFonts w:ascii="Arial" w:hAnsi="Arial" w:cs="Arial"/>
          <w:sz w:val="22"/>
          <w:szCs w:val="22"/>
        </w:rPr>
        <w:lastRenderedPageBreak/>
        <w:t xml:space="preserve">resonate with </w:t>
      </w:r>
      <w:r w:rsidR="004D0980" w:rsidRPr="00203E53">
        <w:rPr>
          <w:rFonts w:ascii="Arial" w:hAnsi="Arial" w:cs="Arial"/>
          <w:sz w:val="22"/>
          <w:szCs w:val="22"/>
        </w:rPr>
        <w:t>current</w:t>
      </w:r>
      <w:r w:rsidRPr="00203E53">
        <w:rPr>
          <w:rFonts w:ascii="Arial" w:hAnsi="Arial" w:cs="Arial"/>
          <w:sz w:val="22"/>
          <w:szCs w:val="22"/>
        </w:rPr>
        <w:t xml:space="preserve"> consumers. These consumers may not, however, realize that the open enrollment period has changed so messaging around the Dec. 15th deadline remains critical to make sure these consumers don’t miss their opportunity to enroll. </w:t>
      </w:r>
    </w:p>
    <w:p w14:paraId="7E5FB6A5" w14:textId="108768AB" w:rsidR="001D7A7E" w:rsidRPr="00203E53" w:rsidRDefault="0068335C" w:rsidP="00260607">
      <w:pPr>
        <w:pStyle w:val="ListParagraph"/>
        <w:numPr>
          <w:ilvl w:val="0"/>
          <w:numId w:val="11"/>
        </w:numPr>
        <w:spacing w:after="120"/>
        <w:contextualSpacing w:val="0"/>
        <w:rPr>
          <w:rFonts w:ascii="Arial" w:eastAsia="Calibri" w:hAnsi="Arial" w:cs="Arial"/>
          <w:b/>
          <w:sz w:val="22"/>
          <w:szCs w:val="22"/>
        </w:rPr>
      </w:pPr>
      <w:r w:rsidRPr="00203E53">
        <w:rPr>
          <w:rFonts w:ascii="Arial" w:hAnsi="Arial" w:cs="Arial"/>
          <w:b/>
          <w:sz w:val="22"/>
          <w:szCs w:val="22"/>
        </w:rPr>
        <w:t>“Health plans</w:t>
      </w:r>
      <w:r w:rsidR="00C370D3" w:rsidRPr="00203E53">
        <w:rPr>
          <w:rFonts w:ascii="Arial" w:hAnsi="Arial" w:cs="Arial"/>
          <w:b/>
          <w:sz w:val="22"/>
          <w:szCs w:val="22"/>
        </w:rPr>
        <w:t xml:space="preserve"> and prices change every year—</w:t>
      </w:r>
      <w:r w:rsidRPr="00203E53">
        <w:rPr>
          <w:rFonts w:ascii="Arial" w:hAnsi="Arial" w:cs="Arial"/>
          <w:b/>
          <w:sz w:val="22"/>
          <w:szCs w:val="22"/>
        </w:rPr>
        <w:t xml:space="preserve">and the amount of financial help you can get </w:t>
      </w:r>
      <w:r w:rsidR="00E826AE">
        <w:rPr>
          <w:rFonts w:ascii="Arial" w:hAnsi="Arial" w:cs="Arial"/>
          <w:b/>
          <w:sz w:val="22"/>
          <w:szCs w:val="22"/>
        </w:rPr>
        <w:t>may</w:t>
      </w:r>
      <w:r w:rsidRPr="00203E53">
        <w:rPr>
          <w:rFonts w:ascii="Arial" w:hAnsi="Arial" w:cs="Arial"/>
          <w:b/>
          <w:sz w:val="22"/>
          <w:szCs w:val="22"/>
        </w:rPr>
        <w:t xml:space="preserve"> change too.” </w:t>
      </w:r>
      <w:r w:rsidR="00C370D3" w:rsidRPr="00203E53">
        <w:rPr>
          <w:rFonts w:ascii="Arial" w:eastAsia="Calibri" w:hAnsi="Arial" w:cs="Arial"/>
          <w:sz w:val="22"/>
          <w:szCs w:val="22"/>
        </w:rPr>
        <w:t>Affordability remains the biggest focus and challenge for returning consumers and the uninsured alike. Many simply won’t enr</w:t>
      </w:r>
      <w:r w:rsidR="00A312C0" w:rsidRPr="00203E53">
        <w:rPr>
          <w:rFonts w:ascii="Arial" w:eastAsia="Calibri" w:hAnsi="Arial" w:cs="Arial"/>
          <w:sz w:val="22"/>
          <w:szCs w:val="22"/>
        </w:rPr>
        <w:t xml:space="preserve">oll if coverage costs too much. </w:t>
      </w:r>
      <w:r w:rsidR="00E826AE">
        <w:rPr>
          <w:rFonts w:ascii="Arial" w:eastAsia="Calibri" w:hAnsi="Arial" w:cs="Arial"/>
          <w:sz w:val="22"/>
          <w:szCs w:val="22"/>
        </w:rPr>
        <w:t>F</w:t>
      </w:r>
      <w:r w:rsidR="00D71F13" w:rsidRPr="00203E53">
        <w:rPr>
          <w:rFonts w:ascii="Arial" w:eastAsia="Calibri" w:hAnsi="Arial" w:cs="Arial"/>
          <w:sz w:val="22"/>
          <w:szCs w:val="22"/>
        </w:rPr>
        <w:t>inancial help is also the best way to make a disti</w:t>
      </w:r>
      <w:r w:rsidR="00E826AE">
        <w:rPr>
          <w:rFonts w:ascii="Arial" w:eastAsia="Calibri" w:hAnsi="Arial" w:cs="Arial"/>
          <w:sz w:val="22"/>
          <w:szCs w:val="22"/>
        </w:rPr>
        <w:t xml:space="preserve">nction between the marketplaces (since consumers can only get subsidies through HealthCare.gov). We recommend messages like </w:t>
      </w:r>
      <w:r w:rsidR="00D71F13" w:rsidRPr="00203E53">
        <w:rPr>
          <w:rFonts w:ascii="Arial" w:eastAsia="Calibri" w:hAnsi="Arial" w:cs="Arial"/>
          <w:sz w:val="22"/>
          <w:szCs w:val="22"/>
        </w:rPr>
        <w:t>“H</w:t>
      </w:r>
      <w:r w:rsidRPr="00203E53">
        <w:rPr>
          <w:rFonts w:ascii="Arial" w:hAnsi="Arial" w:cs="Arial"/>
          <w:sz w:val="22"/>
          <w:szCs w:val="22"/>
        </w:rPr>
        <w:t xml:space="preserve">ealthCare.gov is the only place you can get financial help.” </w:t>
      </w:r>
    </w:p>
    <w:p w14:paraId="31166039" w14:textId="65FF96D6" w:rsidR="005D7E6E" w:rsidRPr="00203E53" w:rsidRDefault="007E1966" w:rsidP="00260607">
      <w:pPr>
        <w:pStyle w:val="ListParagraph"/>
        <w:numPr>
          <w:ilvl w:val="0"/>
          <w:numId w:val="11"/>
        </w:numPr>
        <w:spacing w:after="120"/>
        <w:contextualSpacing w:val="0"/>
        <w:rPr>
          <w:rFonts w:ascii="Arial" w:eastAsia="Calibri" w:hAnsi="Arial" w:cs="Arial"/>
          <w:b/>
          <w:sz w:val="22"/>
          <w:szCs w:val="22"/>
        </w:rPr>
      </w:pPr>
      <w:r w:rsidRPr="00203E53">
        <w:rPr>
          <w:rFonts w:ascii="Arial" w:hAnsi="Arial" w:cs="Arial"/>
          <w:b/>
          <w:sz w:val="22"/>
          <w:szCs w:val="22"/>
        </w:rPr>
        <w:t>“HealthCare.gov</w:t>
      </w:r>
      <w:r w:rsidR="0068335C" w:rsidRPr="00203E53">
        <w:rPr>
          <w:rFonts w:ascii="Arial" w:hAnsi="Arial" w:cs="Arial"/>
          <w:b/>
          <w:sz w:val="22"/>
          <w:szCs w:val="22"/>
        </w:rPr>
        <w:t xml:space="preserve"> offers free </w:t>
      </w:r>
      <w:r w:rsidR="00C370D3" w:rsidRPr="00203E53">
        <w:rPr>
          <w:rFonts w:ascii="Arial" w:hAnsi="Arial" w:cs="Arial"/>
          <w:b/>
          <w:sz w:val="22"/>
          <w:szCs w:val="22"/>
        </w:rPr>
        <w:t xml:space="preserve">help and </w:t>
      </w:r>
      <w:r w:rsidR="0068335C" w:rsidRPr="00203E53">
        <w:rPr>
          <w:rFonts w:ascii="Arial" w:hAnsi="Arial" w:cs="Arial"/>
          <w:b/>
          <w:sz w:val="22"/>
          <w:szCs w:val="22"/>
        </w:rPr>
        <w:t xml:space="preserve">personal assistance.” </w:t>
      </w:r>
      <w:r w:rsidR="005D7E6E" w:rsidRPr="00203E53">
        <w:rPr>
          <w:rFonts w:ascii="Arial" w:hAnsi="Arial" w:cs="Arial"/>
          <w:sz w:val="22"/>
          <w:szCs w:val="22"/>
        </w:rPr>
        <w:t xml:space="preserve">Consumers are far more likely to enroll if they receive in-person help, and 80% of LGBT people want to meet with an assister that understands LGBT-specific issues. Consumers can find free in-person help using our locator tool: </w:t>
      </w:r>
      <w:hyperlink r:id="rId9" w:history="1">
        <w:r w:rsidR="001D7A7E" w:rsidRPr="00203E53">
          <w:rPr>
            <w:rStyle w:val="Hyperlink"/>
            <w:rFonts w:ascii="Arial" w:hAnsi="Arial" w:cs="Arial"/>
            <w:sz w:val="22"/>
            <w:szCs w:val="22"/>
          </w:rPr>
          <w:t>http://www.out2enroll.org/enrollment-help</w:t>
        </w:r>
      </w:hyperlink>
      <w:r w:rsidR="005D7E6E" w:rsidRPr="00203E53">
        <w:rPr>
          <w:rFonts w:ascii="Arial" w:hAnsi="Arial" w:cs="Arial"/>
          <w:sz w:val="22"/>
          <w:szCs w:val="22"/>
        </w:rPr>
        <w:t xml:space="preserve">. </w:t>
      </w:r>
      <w:r w:rsidR="001D7A7E" w:rsidRPr="00203E53">
        <w:rPr>
          <w:rFonts w:ascii="Arial" w:hAnsi="Arial" w:cs="Arial"/>
          <w:sz w:val="22"/>
          <w:szCs w:val="22"/>
        </w:rPr>
        <w:t>Messages that work well include “</w:t>
      </w:r>
      <w:r w:rsidR="001D7A7E" w:rsidRPr="00203E53">
        <w:rPr>
          <w:rFonts w:ascii="Arial" w:hAnsi="Arial" w:cs="Arial"/>
          <w:bCs/>
          <w:iCs/>
          <w:sz w:val="22"/>
          <w:szCs w:val="22"/>
        </w:rPr>
        <w:t>signing up is easy” and “you can get free LGBTQ-friendly help from an expert.”</w:t>
      </w:r>
    </w:p>
    <w:p w14:paraId="3D287026" w14:textId="722C7BB0" w:rsidR="00577170" w:rsidRPr="00203E53" w:rsidRDefault="00C370D3" w:rsidP="00260607">
      <w:pPr>
        <w:pStyle w:val="ListParagraph"/>
        <w:numPr>
          <w:ilvl w:val="0"/>
          <w:numId w:val="11"/>
        </w:numPr>
        <w:spacing w:after="120"/>
        <w:contextualSpacing w:val="0"/>
        <w:rPr>
          <w:rFonts w:ascii="Arial" w:eastAsia="Calibri" w:hAnsi="Arial" w:cs="Arial"/>
          <w:b/>
          <w:sz w:val="22"/>
          <w:szCs w:val="22"/>
        </w:rPr>
      </w:pPr>
      <w:r w:rsidRPr="00203E53">
        <w:rPr>
          <w:rFonts w:ascii="Arial" w:eastAsia="Calibri" w:hAnsi="Arial" w:cs="Arial"/>
          <w:b/>
          <w:sz w:val="22"/>
          <w:szCs w:val="22"/>
        </w:rPr>
        <w:t>“</w:t>
      </w:r>
      <w:r w:rsidR="00577170" w:rsidRPr="00203E53">
        <w:rPr>
          <w:rFonts w:ascii="Arial" w:eastAsia="Calibri" w:hAnsi="Arial" w:cs="Arial"/>
          <w:b/>
          <w:sz w:val="22"/>
          <w:szCs w:val="22"/>
        </w:rPr>
        <w:t>LGBTQ</w:t>
      </w:r>
      <w:r w:rsidR="00577170" w:rsidRPr="00203E53">
        <w:rPr>
          <w:rFonts w:ascii="Arial" w:hAnsi="Arial" w:cs="Arial"/>
          <w:b/>
          <w:sz w:val="22"/>
          <w:szCs w:val="22"/>
        </w:rPr>
        <w:t xml:space="preserve"> </w:t>
      </w:r>
      <w:r w:rsidR="00577170" w:rsidRPr="00203E53">
        <w:rPr>
          <w:rFonts w:ascii="Arial" w:eastAsia="Calibri" w:hAnsi="Arial" w:cs="Arial"/>
          <w:b/>
          <w:sz w:val="22"/>
          <w:szCs w:val="22"/>
        </w:rPr>
        <w:t>people</w:t>
      </w:r>
      <w:r w:rsidR="00577170" w:rsidRPr="00203E53">
        <w:rPr>
          <w:rFonts w:ascii="Arial" w:hAnsi="Arial" w:cs="Arial"/>
          <w:b/>
          <w:sz w:val="22"/>
          <w:szCs w:val="22"/>
        </w:rPr>
        <w:t xml:space="preserve"> </w:t>
      </w:r>
      <w:r w:rsidR="00577170" w:rsidRPr="00203E53">
        <w:rPr>
          <w:rFonts w:ascii="Arial" w:eastAsia="Calibri" w:hAnsi="Arial" w:cs="Arial"/>
          <w:b/>
          <w:sz w:val="22"/>
          <w:szCs w:val="22"/>
        </w:rPr>
        <w:t>are</w:t>
      </w:r>
      <w:r w:rsidR="00577170" w:rsidRPr="00203E53">
        <w:rPr>
          <w:rFonts w:ascii="Arial" w:hAnsi="Arial" w:cs="Arial"/>
          <w:b/>
          <w:sz w:val="22"/>
          <w:szCs w:val="22"/>
        </w:rPr>
        <w:t xml:space="preserve"> </w:t>
      </w:r>
      <w:r w:rsidR="00577170" w:rsidRPr="00203E53">
        <w:rPr>
          <w:rFonts w:ascii="Arial" w:eastAsia="Calibri" w:hAnsi="Arial" w:cs="Arial"/>
          <w:b/>
          <w:sz w:val="22"/>
          <w:szCs w:val="22"/>
        </w:rPr>
        <w:t>protected</w:t>
      </w:r>
      <w:r w:rsidR="00577170" w:rsidRPr="00203E53">
        <w:rPr>
          <w:rFonts w:ascii="Arial" w:hAnsi="Arial" w:cs="Arial"/>
          <w:b/>
          <w:sz w:val="22"/>
          <w:szCs w:val="22"/>
        </w:rPr>
        <w:t xml:space="preserve"> </w:t>
      </w:r>
      <w:r w:rsidR="00577170" w:rsidRPr="00203E53">
        <w:rPr>
          <w:rFonts w:ascii="Arial" w:eastAsia="Calibri" w:hAnsi="Arial" w:cs="Arial"/>
          <w:b/>
          <w:sz w:val="22"/>
          <w:szCs w:val="22"/>
        </w:rPr>
        <w:t>from</w:t>
      </w:r>
      <w:r w:rsidR="00577170" w:rsidRPr="00203E53">
        <w:rPr>
          <w:rFonts w:ascii="Arial" w:hAnsi="Arial" w:cs="Arial"/>
          <w:b/>
          <w:sz w:val="22"/>
          <w:szCs w:val="22"/>
        </w:rPr>
        <w:t xml:space="preserve"> </w:t>
      </w:r>
      <w:r w:rsidR="00577170" w:rsidRPr="00203E53">
        <w:rPr>
          <w:rFonts w:ascii="Arial" w:eastAsia="Calibri" w:hAnsi="Arial" w:cs="Arial"/>
          <w:b/>
          <w:sz w:val="22"/>
          <w:szCs w:val="22"/>
        </w:rPr>
        <w:t>discrimination</w:t>
      </w:r>
      <w:r w:rsidR="00577170" w:rsidRPr="00203E53">
        <w:rPr>
          <w:rFonts w:ascii="Arial" w:hAnsi="Arial" w:cs="Arial"/>
          <w:b/>
          <w:sz w:val="22"/>
          <w:szCs w:val="22"/>
        </w:rPr>
        <w:t xml:space="preserve"> </w:t>
      </w:r>
      <w:r w:rsidR="00577170" w:rsidRPr="00203E53">
        <w:rPr>
          <w:rFonts w:ascii="Arial" w:eastAsia="Calibri" w:hAnsi="Arial" w:cs="Arial"/>
          <w:b/>
          <w:sz w:val="22"/>
          <w:szCs w:val="22"/>
        </w:rPr>
        <w:t>in</w:t>
      </w:r>
      <w:r w:rsidR="00577170" w:rsidRPr="00203E53">
        <w:rPr>
          <w:rFonts w:ascii="Arial" w:hAnsi="Arial" w:cs="Arial"/>
          <w:b/>
          <w:sz w:val="22"/>
          <w:szCs w:val="22"/>
        </w:rPr>
        <w:t xml:space="preserve"> </w:t>
      </w:r>
      <w:r w:rsidR="00577170" w:rsidRPr="00203E53">
        <w:rPr>
          <w:rFonts w:ascii="Arial" w:eastAsia="Calibri" w:hAnsi="Arial" w:cs="Arial"/>
          <w:b/>
          <w:sz w:val="22"/>
          <w:szCs w:val="22"/>
        </w:rPr>
        <w:t>health</w:t>
      </w:r>
      <w:r w:rsidR="00577170" w:rsidRPr="00203E53">
        <w:rPr>
          <w:rFonts w:ascii="Arial" w:hAnsi="Arial" w:cs="Arial"/>
          <w:b/>
          <w:sz w:val="22"/>
          <w:szCs w:val="22"/>
        </w:rPr>
        <w:t xml:space="preserve"> </w:t>
      </w:r>
      <w:r w:rsidR="00577170" w:rsidRPr="00203E53">
        <w:rPr>
          <w:rFonts w:ascii="Arial" w:eastAsia="Calibri" w:hAnsi="Arial" w:cs="Arial"/>
          <w:b/>
          <w:sz w:val="22"/>
          <w:szCs w:val="22"/>
        </w:rPr>
        <w:t>care</w:t>
      </w:r>
      <w:r w:rsidR="00577170" w:rsidRPr="00203E53">
        <w:rPr>
          <w:rFonts w:ascii="Arial" w:hAnsi="Arial" w:cs="Arial"/>
          <w:b/>
          <w:sz w:val="22"/>
          <w:szCs w:val="22"/>
        </w:rPr>
        <w:t xml:space="preserve"> </w:t>
      </w:r>
      <w:r w:rsidR="00577170" w:rsidRPr="00203E53">
        <w:rPr>
          <w:rFonts w:ascii="Arial" w:eastAsia="Calibri" w:hAnsi="Arial" w:cs="Arial"/>
          <w:b/>
          <w:sz w:val="22"/>
          <w:szCs w:val="22"/>
        </w:rPr>
        <w:t>and</w:t>
      </w:r>
      <w:r w:rsidR="00577170" w:rsidRPr="00203E53">
        <w:rPr>
          <w:rFonts w:ascii="Arial" w:hAnsi="Arial" w:cs="Arial"/>
          <w:b/>
          <w:sz w:val="22"/>
          <w:szCs w:val="22"/>
        </w:rPr>
        <w:t xml:space="preserve"> </w:t>
      </w:r>
      <w:r w:rsidR="00577170" w:rsidRPr="00203E53">
        <w:rPr>
          <w:rFonts w:ascii="Arial" w:eastAsia="Calibri" w:hAnsi="Arial" w:cs="Arial"/>
          <w:b/>
          <w:sz w:val="22"/>
          <w:szCs w:val="22"/>
        </w:rPr>
        <w:t>health</w:t>
      </w:r>
      <w:r w:rsidR="00577170" w:rsidRPr="00203E53">
        <w:rPr>
          <w:rFonts w:ascii="Arial" w:hAnsi="Arial" w:cs="Arial"/>
          <w:b/>
          <w:sz w:val="22"/>
          <w:szCs w:val="22"/>
        </w:rPr>
        <w:t xml:space="preserve"> </w:t>
      </w:r>
      <w:r w:rsidR="00577170" w:rsidRPr="00203E53">
        <w:rPr>
          <w:rFonts w:ascii="Arial" w:eastAsia="Calibri" w:hAnsi="Arial" w:cs="Arial"/>
          <w:b/>
          <w:sz w:val="22"/>
          <w:szCs w:val="22"/>
        </w:rPr>
        <w:t>insurance</w:t>
      </w:r>
      <w:r w:rsidR="00577170" w:rsidRPr="00203E53">
        <w:rPr>
          <w:rFonts w:ascii="Arial" w:hAnsi="Arial" w:cs="Arial"/>
          <w:b/>
          <w:sz w:val="22"/>
          <w:szCs w:val="22"/>
        </w:rPr>
        <w:t>.</w:t>
      </w:r>
      <w:r w:rsidRPr="00203E53">
        <w:rPr>
          <w:rFonts w:ascii="Arial" w:hAnsi="Arial" w:cs="Arial"/>
          <w:sz w:val="22"/>
          <w:szCs w:val="22"/>
        </w:rPr>
        <w:t xml:space="preserve">” </w:t>
      </w:r>
      <w:r w:rsidRPr="00203E53">
        <w:rPr>
          <w:rFonts w:ascii="Arial" w:eastAsia="Calibri" w:hAnsi="Arial" w:cs="Arial"/>
          <w:sz w:val="22"/>
          <w:szCs w:val="22"/>
        </w:rPr>
        <w:t>Although LGBTQ people are under attack by the Trump administration, i</w:t>
      </w:r>
      <w:r w:rsidR="00577170" w:rsidRPr="00203E53">
        <w:rPr>
          <w:rFonts w:ascii="Arial" w:eastAsia="Calibri" w:hAnsi="Arial" w:cs="Arial"/>
          <w:sz w:val="22"/>
          <w:szCs w:val="22"/>
        </w:rPr>
        <w:t>t</w:t>
      </w:r>
      <w:r w:rsidR="00577170" w:rsidRPr="00203E53">
        <w:rPr>
          <w:rFonts w:ascii="Arial" w:hAnsi="Arial" w:cs="Arial"/>
          <w:sz w:val="22"/>
          <w:szCs w:val="22"/>
        </w:rPr>
        <w:t xml:space="preserve"> </w:t>
      </w:r>
      <w:r w:rsidR="00577170" w:rsidRPr="00203E53">
        <w:rPr>
          <w:rFonts w:ascii="Arial" w:eastAsia="Calibri" w:hAnsi="Arial" w:cs="Arial"/>
          <w:sz w:val="22"/>
          <w:szCs w:val="22"/>
        </w:rPr>
        <w:t>is</w:t>
      </w:r>
      <w:r w:rsidR="00577170" w:rsidRPr="00203E53">
        <w:rPr>
          <w:rFonts w:ascii="Arial" w:hAnsi="Arial" w:cs="Arial"/>
          <w:sz w:val="22"/>
          <w:szCs w:val="22"/>
        </w:rPr>
        <w:t xml:space="preserve"> </w:t>
      </w:r>
      <w:r w:rsidR="00577170" w:rsidRPr="00203E53">
        <w:rPr>
          <w:rFonts w:ascii="Arial" w:eastAsia="Calibri" w:hAnsi="Arial" w:cs="Arial"/>
          <w:sz w:val="22"/>
          <w:szCs w:val="22"/>
        </w:rPr>
        <w:t>important</w:t>
      </w:r>
      <w:r w:rsidR="00577170" w:rsidRPr="00203E53">
        <w:rPr>
          <w:rFonts w:ascii="Arial" w:hAnsi="Arial" w:cs="Arial"/>
          <w:sz w:val="22"/>
          <w:szCs w:val="22"/>
        </w:rPr>
        <w:t xml:space="preserve"> </w:t>
      </w:r>
      <w:r w:rsidR="00577170" w:rsidRPr="00203E53">
        <w:rPr>
          <w:rFonts w:ascii="Arial" w:eastAsia="Calibri" w:hAnsi="Arial" w:cs="Arial"/>
          <w:sz w:val="22"/>
          <w:szCs w:val="22"/>
        </w:rPr>
        <w:t>to</w:t>
      </w:r>
      <w:r w:rsidR="00577170" w:rsidRPr="00203E53">
        <w:rPr>
          <w:rFonts w:ascii="Arial" w:hAnsi="Arial" w:cs="Arial"/>
          <w:sz w:val="22"/>
          <w:szCs w:val="22"/>
        </w:rPr>
        <w:t xml:space="preserve"> </w:t>
      </w:r>
      <w:r w:rsidR="00577170" w:rsidRPr="00203E53">
        <w:rPr>
          <w:rFonts w:ascii="Arial" w:eastAsia="Calibri" w:hAnsi="Arial" w:cs="Arial"/>
          <w:sz w:val="22"/>
          <w:szCs w:val="22"/>
        </w:rPr>
        <w:t>remind</w:t>
      </w:r>
      <w:r w:rsidR="00577170" w:rsidRPr="00203E53">
        <w:rPr>
          <w:rFonts w:ascii="Arial" w:hAnsi="Arial" w:cs="Arial"/>
          <w:sz w:val="22"/>
          <w:szCs w:val="22"/>
        </w:rPr>
        <w:t xml:space="preserve"> </w:t>
      </w:r>
      <w:r w:rsidR="00577170" w:rsidRPr="00203E53">
        <w:rPr>
          <w:rFonts w:ascii="Arial" w:eastAsia="Calibri" w:hAnsi="Arial" w:cs="Arial"/>
          <w:sz w:val="22"/>
          <w:szCs w:val="22"/>
        </w:rPr>
        <w:t>the</w:t>
      </w:r>
      <w:r w:rsidR="00577170" w:rsidRPr="00203E53">
        <w:rPr>
          <w:rFonts w:ascii="Arial" w:hAnsi="Arial" w:cs="Arial"/>
          <w:sz w:val="22"/>
          <w:szCs w:val="22"/>
        </w:rPr>
        <w:t xml:space="preserve"> </w:t>
      </w:r>
      <w:r w:rsidR="00577170" w:rsidRPr="00203E53">
        <w:rPr>
          <w:rFonts w:ascii="Arial" w:eastAsia="Calibri" w:hAnsi="Arial" w:cs="Arial"/>
          <w:sz w:val="22"/>
          <w:szCs w:val="22"/>
        </w:rPr>
        <w:t>community</w:t>
      </w:r>
      <w:r w:rsidR="00577170" w:rsidRPr="00203E53">
        <w:rPr>
          <w:rFonts w:ascii="Arial" w:hAnsi="Arial" w:cs="Arial"/>
          <w:sz w:val="22"/>
          <w:szCs w:val="22"/>
        </w:rPr>
        <w:t xml:space="preserve"> </w:t>
      </w:r>
      <w:r w:rsidR="00577170" w:rsidRPr="00203E53">
        <w:rPr>
          <w:rFonts w:ascii="Arial" w:eastAsia="Calibri" w:hAnsi="Arial" w:cs="Arial"/>
          <w:sz w:val="22"/>
          <w:szCs w:val="22"/>
        </w:rPr>
        <w:t>that</w:t>
      </w:r>
      <w:r w:rsidR="00577170" w:rsidRPr="00203E53">
        <w:rPr>
          <w:rFonts w:ascii="Arial" w:hAnsi="Arial" w:cs="Arial"/>
          <w:sz w:val="22"/>
          <w:szCs w:val="22"/>
        </w:rPr>
        <w:t xml:space="preserve"> </w:t>
      </w:r>
      <w:r w:rsidR="00577170" w:rsidRPr="00203E53">
        <w:rPr>
          <w:rFonts w:ascii="Arial" w:eastAsia="Calibri" w:hAnsi="Arial" w:cs="Arial"/>
          <w:sz w:val="22"/>
          <w:szCs w:val="22"/>
        </w:rPr>
        <w:t>nothing</w:t>
      </w:r>
      <w:r w:rsidR="00577170" w:rsidRPr="00203E53">
        <w:rPr>
          <w:rFonts w:ascii="Arial" w:hAnsi="Arial" w:cs="Arial"/>
          <w:sz w:val="22"/>
          <w:szCs w:val="22"/>
        </w:rPr>
        <w:t xml:space="preserve"> </w:t>
      </w:r>
      <w:r w:rsidR="00577170" w:rsidRPr="00203E53">
        <w:rPr>
          <w:rFonts w:ascii="Arial" w:eastAsia="Calibri" w:hAnsi="Arial" w:cs="Arial"/>
          <w:sz w:val="22"/>
          <w:szCs w:val="22"/>
        </w:rPr>
        <w:t>has</w:t>
      </w:r>
      <w:r w:rsidR="00577170" w:rsidRPr="00203E53">
        <w:rPr>
          <w:rFonts w:ascii="Arial" w:hAnsi="Arial" w:cs="Arial"/>
          <w:sz w:val="22"/>
          <w:szCs w:val="22"/>
        </w:rPr>
        <w:t xml:space="preserve"> </w:t>
      </w:r>
      <w:r w:rsidR="00577170" w:rsidRPr="00203E53">
        <w:rPr>
          <w:rFonts w:ascii="Arial" w:eastAsia="Calibri" w:hAnsi="Arial" w:cs="Arial"/>
          <w:sz w:val="22"/>
          <w:szCs w:val="22"/>
        </w:rPr>
        <w:t>changed</w:t>
      </w:r>
      <w:r w:rsidR="00577170" w:rsidRPr="00203E53">
        <w:rPr>
          <w:rFonts w:ascii="Arial" w:hAnsi="Arial" w:cs="Arial"/>
          <w:sz w:val="22"/>
          <w:szCs w:val="22"/>
        </w:rPr>
        <w:t xml:space="preserve"> </w:t>
      </w:r>
      <w:r w:rsidR="00577170" w:rsidRPr="00203E53">
        <w:rPr>
          <w:rFonts w:ascii="Arial" w:eastAsia="Calibri" w:hAnsi="Arial" w:cs="Arial"/>
          <w:sz w:val="22"/>
          <w:szCs w:val="22"/>
        </w:rPr>
        <w:t>when</w:t>
      </w:r>
      <w:r w:rsidR="00577170" w:rsidRPr="00203E53">
        <w:rPr>
          <w:rFonts w:ascii="Arial" w:hAnsi="Arial" w:cs="Arial"/>
          <w:sz w:val="22"/>
          <w:szCs w:val="22"/>
        </w:rPr>
        <w:t xml:space="preserve"> </w:t>
      </w:r>
      <w:r w:rsidR="00577170" w:rsidRPr="00203E53">
        <w:rPr>
          <w:rFonts w:ascii="Arial" w:eastAsia="Calibri" w:hAnsi="Arial" w:cs="Arial"/>
          <w:sz w:val="22"/>
          <w:szCs w:val="22"/>
        </w:rPr>
        <w:t>it</w:t>
      </w:r>
      <w:r w:rsidR="00577170" w:rsidRPr="00203E53">
        <w:rPr>
          <w:rFonts w:ascii="Arial" w:hAnsi="Arial" w:cs="Arial"/>
          <w:sz w:val="22"/>
          <w:szCs w:val="22"/>
        </w:rPr>
        <w:t xml:space="preserve"> </w:t>
      </w:r>
      <w:r w:rsidR="00577170" w:rsidRPr="00203E53">
        <w:rPr>
          <w:rFonts w:ascii="Arial" w:eastAsia="Calibri" w:hAnsi="Arial" w:cs="Arial"/>
          <w:sz w:val="22"/>
          <w:szCs w:val="22"/>
        </w:rPr>
        <w:t>comes</w:t>
      </w:r>
      <w:r w:rsidR="00577170" w:rsidRPr="00203E53">
        <w:rPr>
          <w:rFonts w:ascii="Arial" w:hAnsi="Arial" w:cs="Arial"/>
          <w:sz w:val="22"/>
          <w:szCs w:val="22"/>
        </w:rPr>
        <w:t xml:space="preserve"> </w:t>
      </w:r>
      <w:r w:rsidR="00577170" w:rsidRPr="00203E53">
        <w:rPr>
          <w:rFonts w:ascii="Arial" w:eastAsia="Calibri" w:hAnsi="Arial" w:cs="Arial"/>
          <w:sz w:val="22"/>
          <w:szCs w:val="22"/>
        </w:rPr>
        <w:t>to</w:t>
      </w:r>
      <w:r w:rsidR="00577170" w:rsidRPr="00203E53">
        <w:rPr>
          <w:rFonts w:ascii="Arial" w:hAnsi="Arial" w:cs="Arial"/>
          <w:sz w:val="22"/>
          <w:szCs w:val="22"/>
        </w:rPr>
        <w:t xml:space="preserve"> </w:t>
      </w:r>
      <w:r w:rsidR="00577170" w:rsidRPr="00203E53">
        <w:rPr>
          <w:rFonts w:ascii="Arial" w:eastAsia="Calibri" w:hAnsi="Arial" w:cs="Arial"/>
          <w:sz w:val="22"/>
          <w:szCs w:val="22"/>
        </w:rPr>
        <w:t>health</w:t>
      </w:r>
      <w:r w:rsidR="00577170" w:rsidRPr="00203E53">
        <w:rPr>
          <w:rFonts w:ascii="Arial" w:hAnsi="Arial" w:cs="Arial"/>
          <w:sz w:val="22"/>
          <w:szCs w:val="22"/>
        </w:rPr>
        <w:t xml:space="preserve"> </w:t>
      </w:r>
      <w:r w:rsidR="00577170" w:rsidRPr="00203E53">
        <w:rPr>
          <w:rFonts w:ascii="Arial" w:eastAsia="Calibri" w:hAnsi="Arial" w:cs="Arial"/>
          <w:sz w:val="22"/>
          <w:szCs w:val="22"/>
        </w:rPr>
        <w:t>care</w:t>
      </w:r>
      <w:r w:rsidRPr="00203E53">
        <w:rPr>
          <w:rFonts w:ascii="Arial" w:hAnsi="Arial" w:cs="Arial"/>
          <w:sz w:val="22"/>
          <w:szCs w:val="22"/>
        </w:rPr>
        <w:t>. P</w:t>
      </w:r>
      <w:r w:rsidR="00577170" w:rsidRPr="00203E53">
        <w:rPr>
          <w:rFonts w:ascii="Arial" w:eastAsia="Calibri" w:hAnsi="Arial" w:cs="Arial"/>
          <w:sz w:val="22"/>
          <w:szCs w:val="22"/>
        </w:rPr>
        <w:t>eople</w:t>
      </w:r>
      <w:r w:rsidR="00577170" w:rsidRPr="00203E53">
        <w:rPr>
          <w:rFonts w:ascii="Arial" w:hAnsi="Arial" w:cs="Arial"/>
          <w:sz w:val="22"/>
          <w:szCs w:val="22"/>
        </w:rPr>
        <w:t xml:space="preserve"> </w:t>
      </w:r>
      <w:r w:rsidR="00577170" w:rsidRPr="00203E53">
        <w:rPr>
          <w:rFonts w:ascii="Arial" w:eastAsia="Calibri" w:hAnsi="Arial" w:cs="Arial"/>
          <w:sz w:val="22"/>
          <w:szCs w:val="22"/>
        </w:rPr>
        <w:t>still</w:t>
      </w:r>
      <w:r w:rsidR="00577170" w:rsidRPr="00203E53">
        <w:rPr>
          <w:rFonts w:ascii="Arial" w:hAnsi="Arial" w:cs="Arial"/>
          <w:sz w:val="22"/>
          <w:szCs w:val="22"/>
        </w:rPr>
        <w:t xml:space="preserve"> </w:t>
      </w:r>
      <w:r w:rsidR="00577170" w:rsidRPr="00203E53">
        <w:rPr>
          <w:rFonts w:ascii="Arial" w:eastAsia="Calibri" w:hAnsi="Arial" w:cs="Arial"/>
          <w:sz w:val="22"/>
          <w:szCs w:val="22"/>
        </w:rPr>
        <w:t>have</w:t>
      </w:r>
      <w:r w:rsidR="00577170" w:rsidRPr="00203E53">
        <w:rPr>
          <w:rFonts w:ascii="Arial" w:hAnsi="Arial" w:cs="Arial"/>
          <w:sz w:val="22"/>
          <w:szCs w:val="22"/>
        </w:rPr>
        <w:t xml:space="preserve"> </w:t>
      </w:r>
      <w:r w:rsidR="00577170" w:rsidRPr="00203E53">
        <w:rPr>
          <w:rFonts w:ascii="Arial" w:eastAsia="Calibri" w:hAnsi="Arial" w:cs="Arial"/>
          <w:sz w:val="22"/>
          <w:szCs w:val="22"/>
        </w:rPr>
        <w:t>access</w:t>
      </w:r>
      <w:r w:rsidR="00577170" w:rsidRPr="00203E53">
        <w:rPr>
          <w:rFonts w:ascii="Arial" w:hAnsi="Arial" w:cs="Arial"/>
          <w:sz w:val="22"/>
          <w:szCs w:val="22"/>
        </w:rPr>
        <w:t xml:space="preserve"> </w:t>
      </w:r>
      <w:r w:rsidR="00577170" w:rsidRPr="00203E53">
        <w:rPr>
          <w:rFonts w:ascii="Arial" w:eastAsia="Calibri" w:hAnsi="Arial" w:cs="Arial"/>
          <w:sz w:val="22"/>
          <w:szCs w:val="22"/>
        </w:rPr>
        <w:t>to</w:t>
      </w:r>
      <w:r w:rsidR="00577170" w:rsidRPr="00203E53">
        <w:rPr>
          <w:rFonts w:ascii="Arial" w:hAnsi="Arial" w:cs="Arial"/>
          <w:sz w:val="22"/>
          <w:szCs w:val="22"/>
        </w:rPr>
        <w:t xml:space="preserve"> </w:t>
      </w:r>
      <w:r w:rsidRPr="00203E53">
        <w:rPr>
          <w:rFonts w:ascii="Arial" w:eastAsia="Calibri" w:hAnsi="Arial" w:cs="Arial"/>
          <w:sz w:val="22"/>
          <w:szCs w:val="22"/>
        </w:rPr>
        <w:t>financial help</w:t>
      </w:r>
      <w:r w:rsidR="00577170" w:rsidRPr="00203E53">
        <w:rPr>
          <w:rFonts w:ascii="Arial" w:hAnsi="Arial" w:cs="Arial"/>
          <w:sz w:val="22"/>
          <w:szCs w:val="22"/>
        </w:rPr>
        <w:t xml:space="preserve"> </w:t>
      </w:r>
      <w:r w:rsidR="00577170" w:rsidRPr="00203E53">
        <w:rPr>
          <w:rFonts w:ascii="Arial" w:eastAsia="Calibri" w:hAnsi="Arial" w:cs="Arial"/>
          <w:sz w:val="22"/>
          <w:szCs w:val="22"/>
        </w:rPr>
        <w:t>for</w:t>
      </w:r>
      <w:r w:rsidR="00577170" w:rsidRPr="00203E53">
        <w:rPr>
          <w:rFonts w:ascii="Arial" w:hAnsi="Arial" w:cs="Arial"/>
          <w:sz w:val="22"/>
          <w:szCs w:val="22"/>
        </w:rPr>
        <w:t xml:space="preserve"> </w:t>
      </w:r>
      <w:r w:rsidR="00577170" w:rsidRPr="00203E53">
        <w:rPr>
          <w:rFonts w:ascii="Arial" w:eastAsia="Calibri" w:hAnsi="Arial" w:cs="Arial"/>
          <w:sz w:val="22"/>
          <w:szCs w:val="22"/>
        </w:rPr>
        <w:t>health</w:t>
      </w:r>
      <w:r w:rsidR="00577170" w:rsidRPr="00203E53">
        <w:rPr>
          <w:rFonts w:ascii="Arial" w:hAnsi="Arial" w:cs="Arial"/>
          <w:sz w:val="22"/>
          <w:szCs w:val="22"/>
        </w:rPr>
        <w:t xml:space="preserve"> </w:t>
      </w:r>
      <w:r w:rsidR="00577170" w:rsidRPr="00203E53">
        <w:rPr>
          <w:rFonts w:ascii="Arial" w:eastAsia="Calibri" w:hAnsi="Arial" w:cs="Arial"/>
          <w:sz w:val="22"/>
          <w:szCs w:val="22"/>
        </w:rPr>
        <w:t>insurance</w:t>
      </w:r>
      <w:r w:rsidR="00577170" w:rsidRPr="00203E53">
        <w:rPr>
          <w:rFonts w:ascii="Arial" w:hAnsi="Arial" w:cs="Arial"/>
          <w:sz w:val="22"/>
          <w:szCs w:val="22"/>
        </w:rPr>
        <w:t xml:space="preserve"> </w:t>
      </w:r>
      <w:r w:rsidR="00577170" w:rsidRPr="00203E53">
        <w:rPr>
          <w:rFonts w:ascii="Arial" w:eastAsia="Calibri" w:hAnsi="Arial" w:cs="Arial"/>
          <w:sz w:val="22"/>
          <w:szCs w:val="22"/>
        </w:rPr>
        <w:t>and</w:t>
      </w:r>
      <w:r w:rsidR="00577170" w:rsidRPr="00203E53">
        <w:rPr>
          <w:rFonts w:ascii="Arial" w:hAnsi="Arial" w:cs="Arial"/>
          <w:sz w:val="22"/>
          <w:szCs w:val="22"/>
        </w:rPr>
        <w:t xml:space="preserve"> </w:t>
      </w:r>
      <w:r w:rsidR="00577170" w:rsidRPr="00203E53">
        <w:rPr>
          <w:rFonts w:ascii="Arial" w:eastAsia="Calibri" w:hAnsi="Arial" w:cs="Arial"/>
          <w:sz w:val="22"/>
          <w:szCs w:val="22"/>
        </w:rPr>
        <w:t>should</w:t>
      </w:r>
      <w:r w:rsidR="00577170" w:rsidRPr="00203E53">
        <w:rPr>
          <w:rFonts w:ascii="Arial" w:hAnsi="Arial" w:cs="Arial"/>
          <w:sz w:val="22"/>
          <w:szCs w:val="22"/>
        </w:rPr>
        <w:t xml:space="preserve"> </w:t>
      </w:r>
      <w:r w:rsidR="00577170" w:rsidRPr="00203E53">
        <w:rPr>
          <w:rFonts w:ascii="Arial" w:eastAsia="Calibri" w:hAnsi="Arial" w:cs="Arial"/>
          <w:sz w:val="22"/>
          <w:szCs w:val="22"/>
        </w:rPr>
        <w:t>continue</w:t>
      </w:r>
      <w:r w:rsidR="00577170" w:rsidRPr="00203E53">
        <w:rPr>
          <w:rFonts w:ascii="Arial" w:hAnsi="Arial" w:cs="Arial"/>
          <w:sz w:val="22"/>
          <w:szCs w:val="22"/>
        </w:rPr>
        <w:t xml:space="preserve"> </w:t>
      </w:r>
      <w:r w:rsidR="00577170" w:rsidRPr="00203E53">
        <w:rPr>
          <w:rFonts w:ascii="Arial" w:eastAsia="Calibri" w:hAnsi="Arial" w:cs="Arial"/>
          <w:sz w:val="22"/>
          <w:szCs w:val="22"/>
        </w:rPr>
        <w:t>to</w:t>
      </w:r>
      <w:r w:rsidR="00577170" w:rsidRPr="00203E53">
        <w:rPr>
          <w:rFonts w:ascii="Arial" w:hAnsi="Arial" w:cs="Arial"/>
          <w:sz w:val="22"/>
          <w:szCs w:val="22"/>
        </w:rPr>
        <w:t xml:space="preserve"> </w:t>
      </w:r>
      <w:r w:rsidR="00577170" w:rsidRPr="00203E53">
        <w:rPr>
          <w:rFonts w:ascii="Arial" w:eastAsia="Calibri" w:hAnsi="Arial" w:cs="Arial"/>
          <w:sz w:val="22"/>
          <w:szCs w:val="22"/>
        </w:rPr>
        <w:t>pay</w:t>
      </w:r>
      <w:r w:rsidR="00577170" w:rsidRPr="00203E53">
        <w:rPr>
          <w:rFonts w:ascii="Arial" w:hAnsi="Arial" w:cs="Arial"/>
          <w:sz w:val="22"/>
          <w:szCs w:val="22"/>
        </w:rPr>
        <w:t xml:space="preserve"> </w:t>
      </w:r>
      <w:r w:rsidR="00577170" w:rsidRPr="00203E53">
        <w:rPr>
          <w:rFonts w:ascii="Arial" w:eastAsia="Calibri" w:hAnsi="Arial" w:cs="Arial"/>
          <w:sz w:val="22"/>
          <w:szCs w:val="22"/>
        </w:rPr>
        <w:t>their</w:t>
      </w:r>
      <w:r w:rsidR="00577170" w:rsidRPr="00203E53">
        <w:rPr>
          <w:rFonts w:ascii="Arial" w:hAnsi="Arial" w:cs="Arial"/>
          <w:sz w:val="22"/>
          <w:szCs w:val="22"/>
        </w:rPr>
        <w:t xml:space="preserve"> </w:t>
      </w:r>
      <w:r w:rsidR="00577170" w:rsidRPr="00203E53">
        <w:rPr>
          <w:rFonts w:ascii="Arial" w:eastAsia="Calibri" w:hAnsi="Arial" w:cs="Arial"/>
          <w:sz w:val="22"/>
          <w:szCs w:val="22"/>
        </w:rPr>
        <w:t>premiums</w:t>
      </w:r>
      <w:r w:rsidRPr="00203E53">
        <w:rPr>
          <w:rFonts w:ascii="Arial" w:eastAsia="Calibri" w:hAnsi="Arial" w:cs="Arial"/>
          <w:sz w:val="22"/>
          <w:szCs w:val="22"/>
        </w:rPr>
        <w:t>—</w:t>
      </w:r>
      <w:r w:rsidR="00577170" w:rsidRPr="00203E53">
        <w:rPr>
          <w:rFonts w:ascii="Arial" w:eastAsia="Calibri" w:hAnsi="Arial" w:cs="Arial"/>
          <w:sz w:val="22"/>
          <w:szCs w:val="22"/>
        </w:rPr>
        <w:t>and</w:t>
      </w:r>
      <w:r w:rsidR="00577170" w:rsidRPr="00203E53">
        <w:rPr>
          <w:rFonts w:ascii="Arial" w:hAnsi="Arial" w:cs="Arial"/>
          <w:sz w:val="22"/>
          <w:szCs w:val="22"/>
        </w:rPr>
        <w:t xml:space="preserve"> </w:t>
      </w:r>
      <w:r w:rsidR="00577170" w:rsidRPr="00203E53">
        <w:rPr>
          <w:rFonts w:ascii="Arial" w:eastAsia="Calibri" w:hAnsi="Arial" w:cs="Arial"/>
          <w:sz w:val="22"/>
          <w:szCs w:val="22"/>
        </w:rPr>
        <w:t>Section</w:t>
      </w:r>
      <w:r w:rsidR="00577170" w:rsidRPr="00203E53">
        <w:rPr>
          <w:rFonts w:ascii="Arial" w:hAnsi="Arial" w:cs="Arial"/>
          <w:sz w:val="22"/>
          <w:szCs w:val="22"/>
        </w:rPr>
        <w:t xml:space="preserve"> 1557’</w:t>
      </w:r>
      <w:r w:rsidR="00577170" w:rsidRPr="00203E53">
        <w:rPr>
          <w:rFonts w:ascii="Arial" w:eastAsia="Calibri" w:hAnsi="Arial" w:cs="Arial"/>
          <w:sz w:val="22"/>
          <w:szCs w:val="22"/>
        </w:rPr>
        <w:t>s</w:t>
      </w:r>
      <w:r w:rsidR="00577170" w:rsidRPr="00203E53">
        <w:rPr>
          <w:rFonts w:ascii="Arial" w:hAnsi="Arial" w:cs="Arial"/>
          <w:sz w:val="22"/>
          <w:szCs w:val="22"/>
        </w:rPr>
        <w:t xml:space="preserve"> </w:t>
      </w:r>
      <w:r w:rsidR="00577170" w:rsidRPr="00203E53">
        <w:rPr>
          <w:rFonts w:ascii="Arial" w:eastAsia="Calibri" w:hAnsi="Arial" w:cs="Arial"/>
          <w:sz w:val="22"/>
          <w:szCs w:val="22"/>
        </w:rPr>
        <w:t>nondiscrimination</w:t>
      </w:r>
      <w:r w:rsidR="00577170" w:rsidRPr="00203E53">
        <w:rPr>
          <w:rFonts w:ascii="Arial" w:hAnsi="Arial" w:cs="Arial"/>
          <w:sz w:val="22"/>
          <w:szCs w:val="22"/>
        </w:rPr>
        <w:t xml:space="preserve"> </w:t>
      </w:r>
      <w:r w:rsidR="00577170" w:rsidRPr="00203E53">
        <w:rPr>
          <w:rFonts w:ascii="Arial" w:eastAsia="Calibri" w:hAnsi="Arial" w:cs="Arial"/>
          <w:sz w:val="22"/>
          <w:szCs w:val="22"/>
        </w:rPr>
        <w:t>protections</w:t>
      </w:r>
      <w:r w:rsidR="00577170" w:rsidRPr="00203E53">
        <w:rPr>
          <w:rFonts w:ascii="Arial" w:hAnsi="Arial" w:cs="Arial"/>
          <w:sz w:val="22"/>
          <w:szCs w:val="22"/>
        </w:rPr>
        <w:t xml:space="preserve"> </w:t>
      </w:r>
      <w:r w:rsidR="00577170" w:rsidRPr="00203E53">
        <w:rPr>
          <w:rFonts w:ascii="Arial" w:eastAsia="Calibri" w:hAnsi="Arial" w:cs="Arial"/>
          <w:sz w:val="22"/>
          <w:szCs w:val="22"/>
        </w:rPr>
        <w:t>are</w:t>
      </w:r>
      <w:r w:rsidR="00577170" w:rsidRPr="00203E53">
        <w:rPr>
          <w:rFonts w:ascii="Arial" w:hAnsi="Arial" w:cs="Arial"/>
          <w:sz w:val="22"/>
          <w:szCs w:val="22"/>
        </w:rPr>
        <w:t xml:space="preserve"> </w:t>
      </w:r>
      <w:r w:rsidR="00577170" w:rsidRPr="00203E53">
        <w:rPr>
          <w:rFonts w:ascii="Arial" w:eastAsia="Calibri" w:hAnsi="Arial" w:cs="Arial"/>
          <w:sz w:val="22"/>
          <w:szCs w:val="22"/>
        </w:rPr>
        <w:t>still</w:t>
      </w:r>
      <w:r w:rsidR="00577170" w:rsidRPr="00203E53">
        <w:rPr>
          <w:rFonts w:ascii="Arial" w:hAnsi="Arial" w:cs="Arial"/>
          <w:sz w:val="22"/>
          <w:szCs w:val="22"/>
        </w:rPr>
        <w:t xml:space="preserve"> </w:t>
      </w:r>
      <w:r w:rsidR="00577170" w:rsidRPr="00203E53">
        <w:rPr>
          <w:rFonts w:ascii="Arial" w:eastAsia="Calibri" w:hAnsi="Arial" w:cs="Arial"/>
          <w:sz w:val="22"/>
          <w:szCs w:val="22"/>
        </w:rPr>
        <w:t>in</w:t>
      </w:r>
      <w:r w:rsidR="00577170" w:rsidRPr="00203E53">
        <w:rPr>
          <w:rFonts w:ascii="Arial" w:hAnsi="Arial" w:cs="Arial"/>
          <w:sz w:val="22"/>
          <w:szCs w:val="22"/>
        </w:rPr>
        <w:t xml:space="preserve"> </w:t>
      </w:r>
      <w:r w:rsidR="00577170" w:rsidRPr="00203E53">
        <w:rPr>
          <w:rFonts w:ascii="Arial" w:eastAsia="Calibri" w:hAnsi="Arial" w:cs="Arial"/>
          <w:sz w:val="22"/>
          <w:szCs w:val="22"/>
        </w:rPr>
        <w:t>place</w:t>
      </w:r>
      <w:r w:rsidR="00577170" w:rsidRPr="00203E53">
        <w:rPr>
          <w:rFonts w:ascii="Arial" w:hAnsi="Arial" w:cs="Arial"/>
          <w:sz w:val="22"/>
          <w:szCs w:val="22"/>
        </w:rPr>
        <w:t xml:space="preserve">. </w:t>
      </w:r>
      <w:r w:rsidRPr="00203E53">
        <w:rPr>
          <w:rFonts w:ascii="Arial" w:hAnsi="Arial" w:cs="Arial"/>
          <w:sz w:val="22"/>
          <w:szCs w:val="22"/>
        </w:rPr>
        <w:t xml:space="preserve">Messages like “you </w:t>
      </w:r>
      <w:r w:rsidR="00577170" w:rsidRPr="00203E53">
        <w:rPr>
          <w:rFonts w:ascii="Arial" w:eastAsia="Calibri" w:hAnsi="Arial" w:cs="Arial"/>
          <w:sz w:val="22"/>
          <w:szCs w:val="22"/>
        </w:rPr>
        <w:t>should</w:t>
      </w:r>
      <w:r w:rsidR="00577170" w:rsidRPr="00203E53">
        <w:rPr>
          <w:rFonts w:ascii="Arial" w:hAnsi="Arial" w:cs="Arial"/>
          <w:sz w:val="22"/>
          <w:szCs w:val="22"/>
        </w:rPr>
        <w:t xml:space="preserve"> </w:t>
      </w:r>
      <w:r w:rsidR="00577170" w:rsidRPr="00203E53">
        <w:rPr>
          <w:rFonts w:ascii="Arial" w:eastAsia="Calibri" w:hAnsi="Arial" w:cs="Arial"/>
          <w:sz w:val="22"/>
          <w:szCs w:val="22"/>
        </w:rPr>
        <w:t>never</w:t>
      </w:r>
      <w:r w:rsidR="00577170" w:rsidRPr="00203E53">
        <w:rPr>
          <w:rFonts w:ascii="Arial" w:hAnsi="Arial" w:cs="Arial"/>
          <w:sz w:val="22"/>
          <w:szCs w:val="22"/>
        </w:rPr>
        <w:t xml:space="preserve"> </w:t>
      </w:r>
      <w:r w:rsidR="00577170" w:rsidRPr="00203E53">
        <w:rPr>
          <w:rFonts w:ascii="Arial" w:eastAsia="Calibri" w:hAnsi="Arial" w:cs="Arial"/>
          <w:sz w:val="22"/>
          <w:szCs w:val="22"/>
        </w:rPr>
        <w:t>face</w:t>
      </w:r>
      <w:r w:rsidR="00577170" w:rsidRPr="00203E53">
        <w:rPr>
          <w:rFonts w:ascii="Arial" w:hAnsi="Arial" w:cs="Arial"/>
          <w:sz w:val="22"/>
          <w:szCs w:val="22"/>
        </w:rPr>
        <w:t xml:space="preserve"> </w:t>
      </w:r>
      <w:r w:rsidR="00577170" w:rsidRPr="00203E53">
        <w:rPr>
          <w:rFonts w:ascii="Arial" w:eastAsia="Calibri" w:hAnsi="Arial" w:cs="Arial"/>
          <w:sz w:val="22"/>
          <w:szCs w:val="22"/>
        </w:rPr>
        <w:t>health</w:t>
      </w:r>
      <w:r w:rsidR="00577170" w:rsidRPr="00203E53">
        <w:rPr>
          <w:rFonts w:ascii="Arial" w:hAnsi="Arial" w:cs="Arial"/>
          <w:sz w:val="22"/>
          <w:szCs w:val="22"/>
        </w:rPr>
        <w:t xml:space="preserve"> </w:t>
      </w:r>
      <w:r w:rsidR="00577170" w:rsidRPr="00203E53">
        <w:rPr>
          <w:rFonts w:ascii="Arial" w:eastAsia="Calibri" w:hAnsi="Arial" w:cs="Arial"/>
          <w:sz w:val="22"/>
          <w:szCs w:val="22"/>
        </w:rPr>
        <w:t>discrimination</w:t>
      </w:r>
      <w:r w:rsidR="00577170" w:rsidRPr="00203E53">
        <w:rPr>
          <w:rFonts w:ascii="Arial" w:hAnsi="Arial" w:cs="Arial"/>
          <w:sz w:val="22"/>
          <w:szCs w:val="22"/>
        </w:rPr>
        <w:t xml:space="preserve"> </w:t>
      </w:r>
      <w:r w:rsidR="00577170" w:rsidRPr="00203E53">
        <w:rPr>
          <w:rFonts w:ascii="Arial" w:eastAsia="Calibri" w:hAnsi="Arial" w:cs="Arial"/>
          <w:sz w:val="22"/>
          <w:szCs w:val="22"/>
        </w:rPr>
        <w:t>simply</w:t>
      </w:r>
      <w:r w:rsidR="00577170" w:rsidRPr="00203E53">
        <w:rPr>
          <w:rFonts w:ascii="Arial" w:hAnsi="Arial" w:cs="Arial"/>
          <w:sz w:val="22"/>
          <w:szCs w:val="22"/>
        </w:rPr>
        <w:t xml:space="preserve"> </w:t>
      </w:r>
      <w:r w:rsidR="00577170" w:rsidRPr="00203E53">
        <w:rPr>
          <w:rFonts w:ascii="Arial" w:eastAsia="Calibri" w:hAnsi="Arial" w:cs="Arial"/>
          <w:sz w:val="22"/>
          <w:szCs w:val="22"/>
        </w:rPr>
        <w:t>for</w:t>
      </w:r>
      <w:r w:rsidR="00577170" w:rsidRPr="00203E53">
        <w:rPr>
          <w:rFonts w:ascii="Arial" w:hAnsi="Arial" w:cs="Arial"/>
          <w:sz w:val="22"/>
          <w:szCs w:val="22"/>
        </w:rPr>
        <w:t xml:space="preserve"> </w:t>
      </w:r>
      <w:r w:rsidR="00577170" w:rsidRPr="00203E53">
        <w:rPr>
          <w:rFonts w:ascii="Arial" w:eastAsia="Calibri" w:hAnsi="Arial" w:cs="Arial"/>
          <w:sz w:val="22"/>
          <w:szCs w:val="22"/>
        </w:rPr>
        <w:t>being</w:t>
      </w:r>
      <w:r w:rsidR="00577170" w:rsidRPr="00203E53">
        <w:rPr>
          <w:rFonts w:ascii="Arial" w:hAnsi="Arial" w:cs="Arial"/>
          <w:sz w:val="22"/>
          <w:szCs w:val="22"/>
        </w:rPr>
        <w:t xml:space="preserve"> </w:t>
      </w:r>
      <w:r w:rsidR="00577170" w:rsidRPr="00203E53">
        <w:rPr>
          <w:rFonts w:ascii="Arial" w:eastAsia="Calibri" w:hAnsi="Arial" w:cs="Arial"/>
          <w:sz w:val="22"/>
          <w:szCs w:val="22"/>
        </w:rPr>
        <w:t>who</w:t>
      </w:r>
      <w:r w:rsidR="00577170" w:rsidRPr="00203E53">
        <w:rPr>
          <w:rFonts w:ascii="Arial" w:hAnsi="Arial" w:cs="Arial"/>
          <w:sz w:val="22"/>
          <w:szCs w:val="22"/>
        </w:rPr>
        <w:t xml:space="preserve"> </w:t>
      </w:r>
      <w:r w:rsidRPr="00203E53">
        <w:rPr>
          <w:rFonts w:ascii="Arial" w:eastAsia="Calibri" w:hAnsi="Arial" w:cs="Arial"/>
          <w:sz w:val="22"/>
          <w:szCs w:val="22"/>
        </w:rPr>
        <w:t>you</w:t>
      </w:r>
      <w:r w:rsidR="00577170" w:rsidRPr="00203E53">
        <w:rPr>
          <w:rFonts w:ascii="Arial" w:hAnsi="Arial" w:cs="Arial"/>
          <w:sz w:val="22"/>
          <w:szCs w:val="22"/>
        </w:rPr>
        <w:t xml:space="preserve"> </w:t>
      </w:r>
      <w:r w:rsidR="00577170" w:rsidRPr="00203E53">
        <w:rPr>
          <w:rFonts w:ascii="Arial" w:eastAsia="Calibri" w:hAnsi="Arial" w:cs="Arial"/>
          <w:sz w:val="22"/>
          <w:szCs w:val="22"/>
        </w:rPr>
        <w:t>are</w:t>
      </w:r>
      <w:r w:rsidRPr="00203E53">
        <w:rPr>
          <w:rFonts w:ascii="Arial" w:hAnsi="Arial" w:cs="Arial"/>
          <w:sz w:val="22"/>
          <w:szCs w:val="22"/>
        </w:rPr>
        <w:t xml:space="preserve">” resonate. </w:t>
      </w:r>
    </w:p>
    <w:p w14:paraId="53633859" w14:textId="1B1D6331" w:rsidR="00577170" w:rsidRPr="00203E53" w:rsidRDefault="001D7A7E" w:rsidP="00260607">
      <w:pPr>
        <w:pStyle w:val="Default"/>
        <w:numPr>
          <w:ilvl w:val="0"/>
          <w:numId w:val="11"/>
        </w:numPr>
        <w:spacing w:after="120"/>
        <w:rPr>
          <w:rFonts w:ascii="Arial" w:hAnsi="Arial" w:cs="Arial"/>
          <w:sz w:val="22"/>
          <w:szCs w:val="22"/>
        </w:rPr>
      </w:pPr>
      <w:r w:rsidRPr="00203E53">
        <w:rPr>
          <w:rFonts w:ascii="Arial" w:hAnsi="Arial" w:cs="Arial"/>
          <w:b/>
          <w:bCs/>
          <w:iCs/>
          <w:sz w:val="22"/>
          <w:szCs w:val="22"/>
        </w:rPr>
        <w:t xml:space="preserve">“Health insurance is better than ever for transgender people who can expect more and demand more.” </w:t>
      </w:r>
      <w:r w:rsidRPr="00203E53">
        <w:rPr>
          <w:rFonts w:ascii="Arial" w:hAnsi="Arial" w:cs="Arial"/>
          <w:sz w:val="22"/>
          <w:szCs w:val="22"/>
        </w:rPr>
        <w:t xml:space="preserve">Too few trans people have had real health insurance options because of discriminatory exclusions. But new protections still apply to 2018 health insurance. That means that marketplace plans should NOT have transgender exclusions. </w:t>
      </w:r>
      <w:r w:rsidR="00E826AE">
        <w:rPr>
          <w:rFonts w:ascii="Arial" w:hAnsi="Arial" w:cs="Arial"/>
          <w:sz w:val="22"/>
          <w:szCs w:val="22"/>
        </w:rPr>
        <w:t>T</w:t>
      </w:r>
      <w:r w:rsidRPr="00203E53">
        <w:rPr>
          <w:rFonts w:ascii="Arial" w:hAnsi="Arial" w:cs="Arial"/>
          <w:sz w:val="22"/>
          <w:szCs w:val="22"/>
        </w:rPr>
        <w:t xml:space="preserve">rans consumers should enroll and expect that transition-related health care will be covered. </w:t>
      </w:r>
      <w:r w:rsidR="00E826AE">
        <w:rPr>
          <w:rFonts w:ascii="Arial" w:hAnsi="Arial" w:cs="Arial"/>
          <w:sz w:val="22"/>
          <w:szCs w:val="22"/>
        </w:rPr>
        <w:t>Trans people</w:t>
      </w:r>
      <w:r w:rsidRPr="00203E53">
        <w:rPr>
          <w:rFonts w:ascii="Arial" w:hAnsi="Arial" w:cs="Arial"/>
          <w:sz w:val="22"/>
          <w:szCs w:val="22"/>
        </w:rPr>
        <w:t xml:space="preserve"> may still have to fight with </w:t>
      </w:r>
      <w:r w:rsidR="00E826AE">
        <w:rPr>
          <w:rFonts w:ascii="Arial" w:hAnsi="Arial" w:cs="Arial"/>
          <w:sz w:val="22"/>
          <w:szCs w:val="22"/>
        </w:rPr>
        <w:t>their</w:t>
      </w:r>
      <w:r w:rsidRPr="00203E53">
        <w:rPr>
          <w:rFonts w:ascii="Arial" w:hAnsi="Arial" w:cs="Arial"/>
          <w:sz w:val="22"/>
          <w:szCs w:val="22"/>
        </w:rPr>
        <w:t xml:space="preserve"> health insurance company by filing an appeal but this is the year for consumers to enroll if they’ve been holding out. </w:t>
      </w:r>
    </w:p>
    <w:bookmarkEnd w:id="2"/>
    <w:p w14:paraId="004FA961" w14:textId="71FC5007" w:rsidR="003200BA" w:rsidRPr="00260607" w:rsidRDefault="003200BA" w:rsidP="003200BA">
      <w:pPr>
        <w:spacing w:after="120"/>
        <w:rPr>
          <w:rFonts w:ascii="Arial" w:eastAsia="Calibri" w:hAnsi="Arial" w:cs="Arial"/>
          <w:b/>
          <w:sz w:val="22"/>
          <w:szCs w:val="22"/>
          <w:u w:val="single"/>
        </w:rPr>
      </w:pPr>
      <w:r w:rsidRPr="00260607">
        <w:rPr>
          <w:rFonts w:ascii="Arial" w:eastAsia="Calibri" w:hAnsi="Arial" w:cs="Arial"/>
          <w:b/>
          <w:sz w:val="22"/>
          <w:szCs w:val="22"/>
          <w:u w:val="single"/>
        </w:rPr>
        <w:t>Printable Materials</w:t>
      </w:r>
    </w:p>
    <w:p w14:paraId="0B21ADDB" w14:textId="77777777" w:rsidR="003200BA" w:rsidRPr="00260607" w:rsidRDefault="003200BA" w:rsidP="003200BA">
      <w:pPr>
        <w:spacing w:after="240"/>
        <w:rPr>
          <w:rFonts w:ascii="Arial" w:hAnsi="Arial" w:cs="Arial"/>
          <w:sz w:val="22"/>
          <w:szCs w:val="22"/>
        </w:rPr>
      </w:pPr>
      <w:r w:rsidRPr="00260607">
        <w:rPr>
          <w:rFonts w:ascii="Arial" w:eastAsia="Calibri" w:hAnsi="Arial" w:cs="Arial"/>
          <w:sz w:val="22"/>
          <w:szCs w:val="22"/>
        </w:rPr>
        <w:t>These print-ready postcards are</w:t>
      </w:r>
      <w:r w:rsidRPr="00260607">
        <w:rPr>
          <w:rFonts w:ascii="Arial" w:hAnsi="Arial" w:cs="Arial"/>
          <w:sz w:val="22"/>
          <w:szCs w:val="22"/>
        </w:rPr>
        <w:t xml:space="preserve"> </w:t>
      </w:r>
      <w:r w:rsidRPr="00260607">
        <w:rPr>
          <w:rFonts w:ascii="Arial" w:eastAsia="Calibri" w:hAnsi="Arial" w:cs="Arial"/>
          <w:sz w:val="22"/>
          <w:szCs w:val="22"/>
        </w:rPr>
        <w:t>available</w:t>
      </w:r>
      <w:r w:rsidRPr="00260607">
        <w:rPr>
          <w:rFonts w:ascii="Arial" w:hAnsi="Arial" w:cs="Arial"/>
          <w:sz w:val="22"/>
          <w:szCs w:val="22"/>
        </w:rPr>
        <w:t xml:space="preserve"> </w:t>
      </w:r>
      <w:r w:rsidRPr="00260607">
        <w:rPr>
          <w:rFonts w:ascii="Arial" w:eastAsia="Calibri" w:hAnsi="Arial" w:cs="Arial"/>
          <w:sz w:val="22"/>
          <w:szCs w:val="22"/>
        </w:rPr>
        <w:t>at</w:t>
      </w:r>
      <w:r w:rsidRPr="00260607">
        <w:rPr>
          <w:rFonts w:ascii="Arial" w:hAnsi="Arial" w:cs="Arial"/>
          <w:sz w:val="22"/>
          <w:szCs w:val="22"/>
        </w:rPr>
        <w:t>:</w:t>
      </w:r>
      <w:r w:rsidRPr="00260607">
        <w:rPr>
          <w:rFonts w:ascii="Arial" w:hAnsi="Arial" w:cs="Arial"/>
          <w:b/>
          <w:sz w:val="22"/>
          <w:szCs w:val="22"/>
        </w:rPr>
        <w:t xml:space="preserve"> </w:t>
      </w:r>
      <w:hyperlink r:id="rId10" w:history="1">
        <w:r w:rsidRPr="00260607">
          <w:rPr>
            <w:rStyle w:val="Hyperlink"/>
            <w:rFonts w:ascii="Arial" w:hAnsi="Arial" w:cs="Arial"/>
            <w:b/>
            <w:sz w:val="22"/>
            <w:szCs w:val="22"/>
          </w:rPr>
          <w:t>https://drive.google.com/drive/folders/0B-m6BmC2gCOiRUlxWnY5WGdueEk</w:t>
        </w:r>
      </w:hyperlink>
      <w:r w:rsidRPr="00260607">
        <w:rPr>
          <w:rFonts w:ascii="Arial" w:hAnsi="Arial" w:cs="Arial"/>
          <w:sz w:val="22"/>
          <w:szCs w:val="22"/>
        </w:rPr>
        <w:t>. Feel free to print them yourself or let us know (</w:t>
      </w:r>
      <w:hyperlink r:id="rId11" w:history="1">
        <w:r w:rsidRPr="00260607">
          <w:rPr>
            <w:rStyle w:val="Hyperlink"/>
            <w:rFonts w:ascii="Arial" w:hAnsi="Arial" w:cs="Arial"/>
            <w:sz w:val="22"/>
            <w:szCs w:val="22"/>
          </w:rPr>
          <w:t>gautam@out2enroll.org</w:t>
        </w:r>
      </w:hyperlink>
      <w:r w:rsidRPr="00260607">
        <w:rPr>
          <w:rFonts w:ascii="Arial" w:hAnsi="Arial" w:cs="Arial"/>
          <w:sz w:val="22"/>
          <w:szCs w:val="22"/>
        </w:rPr>
        <w:t>) what you’d like and we’ll print and send them to you for free!</w:t>
      </w:r>
    </w:p>
    <w:p w14:paraId="0857D5AF" w14:textId="0C6A6EB0" w:rsidR="003200BA" w:rsidRPr="003200BA" w:rsidRDefault="003200BA" w:rsidP="003200BA">
      <w:pPr>
        <w:spacing w:after="240"/>
        <w:jc w:val="center"/>
        <w:rPr>
          <w:rFonts w:ascii="Arial" w:hAnsi="Arial" w:cs="Arial"/>
          <w:sz w:val="22"/>
          <w:szCs w:val="22"/>
        </w:rPr>
      </w:pPr>
      <w:r w:rsidRPr="00203E53">
        <w:rPr>
          <w:rFonts w:ascii="Arial" w:hAnsi="Arial" w:cs="Arial"/>
          <w:noProof/>
          <w:sz w:val="22"/>
          <w:szCs w:val="22"/>
        </w:rPr>
        <w:drawing>
          <wp:inline distT="0" distB="0" distL="0" distR="0" wp14:anchorId="4A73A838" wp14:editId="520939AB">
            <wp:extent cx="1428343" cy="2017741"/>
            <wp:effectExtent l="0" t="0" r="63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9776" cy="2048018"/>
                    </a:xfrm>
                    <a:prstGeom prst="rect">
                      <a:avLst/>
                    </a:prstGeom>
                    <a:noFill/>
                    <a:ln>
                      <a:noFill/>
                    </a:ln>
                  </pic:spPr>
                </pic:pic>
              </a:graphicData>
            </a:graphic>
          </wp:inline>
        </w:drawing>
      </w:r>
      <w:r w:rsidRPr="00203E53">
        <w:rPr>
          <w:rFonts w:ascii="Arial" w:hAnsi="Arial" w:cs="Arial"/>
          <w:noProof/>
          <w:sz w:val="22"/>
          <w:szCs w:val="22"/>
        </w:rPr>
        <w:drawing>
          <wp:inline distT="0" distB="0" distL="0" distR="0" wp14:anchorId="46F64058" wp14:editId="700F4708">
            <wp:extent cx="1471354" cy="197821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6370" cy="2038742"/>
                    </a:xfrm>
                    <a:prstGeom prst="rect">
                      <a:avLst/>
                    </a:prstGeom>
                    <a:noFill/>
                    <a:ln>
                      <a:noFill/>
                    </a:ln>
                  </pic:spPr>
                </pic:pic>
              </a:graphicData>
            </a:graphic>
          </wp:inline>
        </w:drawing>
      </w:r>
      <w:r w:rsidRPr="00203E53">
        <w:rPr>
          <w:rFonts w:ascii="Arial" w:hAnsi="Arial" w:cs="Arial"/>
          <w:noProof/>
          <w:sz w:val="22"/>
          <w:szCs w:val="22"/>
        </w:rPr>
        <w:drawing>
          <wp:inline distT="0" distB="0" distL="0" distR="0" wp14:anchorId="152500A9" wp14:editId="47970585">
            <wp:extent cx="1387159" cy="1957191"/>
            <wp:effectExtent l="0" t="0" r="381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3216" cy="2022174"/>
                    </a:xfrm>
                    <a:prstGeom prst="rect">
                      <a:avLst/>
                    </a:prstGeom>
                    <a:noFill/>
                    <a:ln>
                      <a:noFill/>
                    </a:ln>
                  </pic:spPr>
                </pic:pic>
              </a:graphicData>
            </a:graphic>
          </wp:inline>
        </w:drawing>
      </w:r>
      <w:r w:rsidRPr="00203E53">
        <w:rPr>
          <w:rFonts w:ascii="Arial" w:hAnsi="Arial" w:cs="Arial"/>
          <w:noProof/>
          <w:sz w:val="22"/>
          <w:szCs w:val="22"/>
        </w:rPr>
        <w:drawing>
          <wp:inline distT="0" distB="0" distL="0" distR="0" wp14:anchorId="07BBAD04" wp14:editId="45E922EF">
            <wp:extent cx="1482364" cy="1954944"/>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6417" cy="2013041"/>
                    </a:xfrm>
                    <a:prstGeom prst="rect">
                      <a:avLst/>
                    </a:prstGeom>
                    <a:noFill/>
                    <a:ln>
                      <a:noFill/>
                    </a:ln>
                  </pic:spPr>
                </pic:pic>
              </a:graphicData>
            </a:graphic>
          </wp:inline>
        </w:drawing>
      </w:r>
      <w:r>
        <w:rPr>
          <w:rFonts w:ascii="Arial" w:eastAsia="Calibri" w:hAnsi="Arial" w:cs="Arial"/>
          <w:b/>
          <w:sz w:val="22"/>
          <w:szCs w:val="22"/>
          <w:u w:val="single"/>
        </w:rPr>
        <w:br w:type="page"/>
      </w:r>
    </w:p>
    <w:p w14:paraId="2497B4AF" w14:textId="02DA360A" w:rsidR="001A0A92" w:rsidRPr="00260607" w:rsidRDefault="001A0A92" w:rsidP="001A0A92">
      <w:pPr>
        <w:spacing w:after="120"/>
        <w:rPr>
          <w:rFonts w:ascii="Arial" w:eastAsia="Calibri" w:hAnsi="Arial" w:cs="Arial"/>
          <w:b/>
          <w:sz w:val="22"/>
          <w:szCs w:val="22"/>
          <w:u w:val="single"/>
        </w:rPr>
      </w:pPr>
      <w:r w:rsidRPr="00260607">
        <w:rPr>
          <w:rFonts w:ascii="Arial" w:eastAsia="Calibri" w:hAnsi="Arial" w:cs="Arial"/>
          <w:b/>
          <w:sz w:val="22"/>
          <w:szCs w:val="22"/>
          <w:u w:val="single"/>
        </w:rPr>
        <w:lastRenderedPageBreak/>
        <w:t>Social Media Shareables</w:t>
      </w:r>
    </w:p>
    <w:p w14:paraId="2AA7A4C0" w14:textId="75C23945" w:rsidR="000E7339" w:rsidRPr="00260607" w:rsidRDefault="002B60B3" w:rsidP="000E7339">
      <w:pPr>
        <w:spacing w:after="240"/>
        <w:rPr>
          <w:rFonts w:ascii="Arial" w:hAnsi="Arial" w:cs="Arial"/>
          <w:sz w:val="22"/>
          <w:szCs w:val="22"/>
        </w:rPr>
      </w:pPr>
      <w:r w:rsidRPr="00260607">
        <w:rPr>
          <w:rFonts w:ascii="Arial" w:eastAsia="Calibri" w:hAnsi="Arial" w:cs="Arial"/>
          <w:sz w:val="22"/>
          <w:szCs w:val="22"/>
        </w:rPr>
        <w:t>The</w:t>
      </w:r>
      <w:r w:rsidR="002B3100" w:rsidRPr="00260607">
        <w:rPr>
          <w:rFonts w:ascii="Arial" w:eastAsia="Calibri" w:hAnsi="Arial" w:cs="Arial"/>
          <w:sz w:val="22"/>
          <w:szCs w:val="22"/>
        </w:rPr>
        <w:t>se</w:t>
      </w:r>
      <w:r w:rsidR="001A0A92" w:rsidRPr="00260607">
        <w:rPr>
          <w:rFonts w:ascii="Arial" w:eastAsia="Calibri" w:hAnsi="Arial" w:cs="Arial"/>
          <w:sz w:val="22"/>
          <w:szCs w:val="22"/>
        </w:rPr>
        <w:t xml:space="preserve"> social media shareables</w:t>
      </w:r>
      <w:r w:rsidR="002B3100" w:rsidRPr="00260607">
        <w:rPr>
          <w:rFonts w:ascii="Arial" w:eastAsia="Calibri" w:hAnsi="Arial" w:cs="Arial"/>
          <w:sz w:val="22"/>
          <w:szCs w:val="22"/>
        </w:rPr>
        <w:t xml:space="preserve"> and other</w:t>
      </w:r>
      <w:r w:rsidRPr="00260607">
        <w:rPr>
          <w:rFonts w:ascii="Arial" w:hAnsi="Arial" w:cs="Arial"/>
          <w:sz w:val="22"/>
          <w:szCs w:val="22"/>
        </w:rPr>
        <w:t xml:space="preserve"> </w:t>
      </w:r>
      <w:r w:rsidRPr="00260607">
        <w:rPr>
          <w:rFonts w:ascii="Arial" w:eastAsia="Calibri" w:hAnsi="Arial" w:cs="Arial"/>
          <w:sz w:val="22"/>
          <w:szCs w:val="22"/>
        </w:rPr>
        <w:t>images</w:t>
      </w:r>
      <w:r w:rsidRPr="00260607">
        <w:rPr>
          <w:rFonts w:ascii="Arial" w:hAnsi="Arial" w:cs="Arial"/>
          <w:sz w:val="22"/>
          <w:szCs w:val="22"/>
        </w:rPr>
        <w:t xml:space="preserve"> </w:t>
      </w:r>
      <w:r w:rsidRPr="00260607">
        <w:rPr>
          <w:rFonts w:ascii="Arial" w:eastAsia="Calibri" w:hAnsi="Arial" w:cs="Arial"/>
          <w:sz w:val="22"/>
          <w:szCs w:val="22"/>
        </w:rPr>
        <w:t>are</w:t>
      </w:r>
      <w:r w:rsidRPr="00260607">
        <w:rPr>
          <w:rFonts w:ascii="Arial" w:hAnsi="Arial" w:cs="Arial"/>
          <w:sz w:val="22"/>
          <w:szCs w:val="22"/>
        </w:rPr>
        <w:t xml:space="preserve"> </w:t>
      </w:r>
      <w:r w:rsidRPr="00260607">
        <w:rPr>
          <w:rFonts w:ascii="Arial" w:eastAsia="Calibri" w:hAnsi="Arial" w:cs="Arial"/>
          <w:sz w:val="22"/>
          <w:szCs w:val="22"/>
        </w:rPr>
        <w:t>available</w:t>
      </w:r>
      <w:r w:rsidRPr="00260607">
        <w:rPr>
          <w:rFonts w:ascii="Arial" w:hAnsi="Arial" w:cs="Arial"/>
          <w:sz w:val="22"/>
          <w:szCs w:val="22"/>
        </w:rPr>
        <w:t xml:space="preserve"> </w:t>
      </w:r>
      <w:r w:rsidRPr="00260607">
        <w:rPr>
          <w:rFonts w:ascii="Arial" w:eastAsia="Calibri" w:hAnsi="Arial" w:cs="Arial"/>
          <w:sz w:val="22"/>
          <w:szCs w:val="22"/>
        </w:rPr>
        <w:t>at</w:t>
      </w:r>
      <w:r w:rsidR="002B3100" w:rsidRPr="00260607">
        <w:rPr>
          <w:rFonts w:ascii="Arial" w:hAnsi="Arial" w:cs="Arial"/>
          <w:sz w:val="22"/>
          <w:szCs w:val="22"/>
        </w:rPr>
        <w:t>:</w:t>
      </w:r>
      <w:r w:rsidR="002B3100" w:rsidRPr="00260607">
        <w:rPr>
          <w:rFonts w:ascii="Arial" w:hAnsi="Arial" w:cs="Arial"/>
          <w:b/>
          <w:sz w:val="22"/>
          <w:szCs w:val="22"/>
        </w:rPr>
        <w:t xml:space="preserve"> </w:t>
      </w:r>
      <w:hyperlink r:id="rId16" w:history="1">
        <w:r w:rsidR="002B3100" w:rsidRPr="00260607">
          <w:rPr>
            <w:rStyle w:val="Hyperlink"/>
            <w:rFonts w:ascii="Arial" w:hAnsi="Arial" w:cs="Arial"/>
            <w:b/>
            <w:sz w:val="22"/>
            <w:szCs w:val="22"/>
            <w:u w:val="none"/>
          </w:rPr>
          <w:t>https://drive.google.com/drive/folders/0B-m6BmC2gCOiUTdSM2FJTVp0aE0?usp=sharing</w:t>
        </w:r>
      </w:hyperlink>
      <w:r w:rsidR="001A0A92" w:rsidRPr="00260607">
        <w:rPr>
          <w:rFonts w:ascii="Arial" w:hAnsi="Arial" w:cs="Arial"/>
          <w:b/>
          <w:sz w:val="22"/>
          <w:szCs w:val="22"/>
        </w:rPr>
        <w:t xml:space="preserve">. </w:t>
      </w:r>
      <w:r w:rsidR="001A0A92" w:rsidRPr="00260607">
        <w:rPr>
          <w:rFonts w:ascii="Arial" w:hAnsi="Arial" w:cs="Arial"/>
          <w:sz w:val="22"/>
          <w:szCs w:val="22"/>
        </w:rPr>
        <w:t xml:space="preserve">Many of this year’s </w:t>
      </w:r>
      <w:r w:rsidR="00E32CAC" w:rsidRPr="00260607">
        <w:rPr>
          <w:rFonts w:ascii="Arial" w:hAnsi="Arial" w:cs="Arial"/>
          <w:sz w:val="22"/>
          <w:szCs w:val="22"/>
        </w:rPr>
        <w:t>materials are unbranded, making it easier for any organization to use them freely. We will also plan to update the Google drive on a regular basis to add more graphics as they’re developed.</w:t>
      </w:r>
    </w:p>
    <w:p w14:paraId="1F3074AC" w14:textId="194A8C03" w:rsidR="00E054CF" w:rsidRPr="00203E53" w:rsidRDefault="00E054CF" w:rsidP="000E7339">
      <w:pPr>
        <w:jc w:val="center"/>
        <w:outlineLvl w:val="0"/>
        <w:rPr>
          <w:rFonts w:ascii="Arial" w:hAnsi="Arial" w:cs="Arial"/>
          <w:b/>
          <w:sz w:val="22"/>
          <w:szCs w:val="22"/>
        </w:rPr>
      </w:pPr>
      <w:r w:rsidRPr="00203E53">
        <w:rPr>
          <w:rFonts w:ascii="Arial" w:hAnsi="Arial" w:cs="Arial"/>
          <w:b/>
          <w:noProof/>
          <w:sz w:val="22"/>
          <w:szCs w:val="22"/>
        </w:rPr>
        <w:drawing>
          <wp:inline distT="0" distB="0" distL="0" distR="0" wp14:anchorId="7D521237" wp14:editId="42FC06DC">
            <wp:extent cx="2018179" cy="1805823"/>
            <wp:effectExtent l="0" t="0" r="127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1907" cy="1836002"/>
                    </a:xfrm>
                    <a:prstGeom prst="rect">
                      <a:avLst/>
                    </a:prstGeom>
                    <a:noFill/>
                    <a:ln>
                      <a:noFill/>
                    </a:ln>
                  </pic:spPr>
                </pic:pic>
              </a:graphicData>
            </a:graphic>
          </wp:inline>
        </w:drawing>
      </w:r>
      <w:r w:rsidRPr="00203E53">
        <w:rPr>
          <w:rFonts w:ascii="Arial" w:hAnsi="Arial" w:cs="Arial"/>
          <w:b/>
          <w:noProof/>
          <w:sz w:val="22"/>
          <w:szCs w:val="22"/>
        </w:rPr>
        <w:drawing>
          <wp:inline distT="0" distB="0" distL="0" distR="0" wp14:anchorId="049C9AAF" wp14:editId="315FCBC4">
            <wp:extent cx="1297317" cy="1788188"/>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4921" cy="1867588"/>
                    </a:xfrm>
                    <a:prstGeom prst="rect">
                      <a:avLst/>
                    </a:prstGeom>
                    <a:noFill/>
                    <a:ln>
                      <a:noFill/>
                    </a:ln>
                  </pic:spPr>
                </pic:pic>
              </a:graphicData>
            </a:graphic>
          </wp:inline>
        </w:drawing>
      </w:r>
      <w:r w:rsidRPr="00203E53">
        <w:rPr>
          <w:rFonts w:ascii="Arial" w:hAnsi="Arial" w:cs="Arial"/>
          <w:b/>
          <w:noProof/>
          <w:sz w:val="22"/>
          <w:szCs w:val="22"/>
        </w:rPr>
        <w:drawing>
          <wp:inline distT="0" distB="0" distL="0" distR="0" wp14:anchorId="61417051" wp14:editId="62919438">
            <wp:extent cx="1773141" cy="17985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6813" cy="1863149"/>
                    </a:xfrm>
                    <a:prstGeom prst="rect">
                      <a:avLst/>
                    </a:prstGeom>
                    <a:noFill/>
                    <a:ln>
                      <a:noFill/>
                    </a:ln>
                  </pic:spPr>
                </pic:pic>
              </a:graphicData>
            </a:graphic>
          </wp:inline>
        </w:drawing>
      </w:r>
    </w:p>
    <w:p w14:paraId="590C98D9" w14:textId="3739B24D" w:rsidR="00E054CF" w:rsidRPr="00203E53" w:rsidRDefault="004928A2" w:rsidP="000E7339">
      <w:pPr>
        <w:jc w:val="center"/>
        <w:outlineLvl w:val="0"/>
        <w:rPr>
          <w:rFonts w:ascii="Arial" w:hAnsi="Arial" w:cs="Arial"/>
          <w:b/>
          <w:sz w:val="22"/>
          <w:szCs w:val="22"/>
        </w:rPr>
      </w:pPr>
      <w:r w:rsidRPr="00203E53">
        <w:rPr>
          <w:rFonts w:ascii="Arial" w:hAnsi="Arial" w:cs="Arial"/>
          <w:b/>
          <w:noProof/>
          <w:sz w:val="22"/>
          <w:szCs w:val="22"/>
        </w:rPr>
        <w:drawing>
          <wp:inline distT="0" distB="0" distL="0" distR="0" wp14:anchorId="3B7A007A" wp14:editId="52710D41">
            <wp:extent cx="1843572" cy="1556740"/>
            <wp:effectExtent l="0" t="0" r="444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5504" cy="1617481"/>
                    </a:xfrm>
                    <a:prstGeom prst="rect">
                      <a:avLst/>
                    </a:prstGeom>
                    <a:noFill/>
                    <a:ln>
                      <a:noFill/>
                    </a:ln>
                  </pic:spPr>
                </pic:pic>
              </a:graphicData>
            </a:graphic>
          </wp:inline>
        </w:drawing>
      </w:r>
      <w:r w:rsidR="00E054CF" w:rsidRPr="00203E53">
        <w:rPr>
          <w:rFonts w:ascii="Arial" w:hAnsi="Arial" w:cs="Arial"/>
          <w:b/>
          <w:noProof/>
          <w:sz w:val="22"/>
          <w:szCs w:val="22"/>
        </w:rPr>
        <w:drawing>
          <wp:inline distT="0" distB="0" distL="0" distR="0" wp14:anchorId="53509B51" wp14:editId="75298A07">
            <wp:extent cx="1567815" cy="16618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8735" cy="1662798"/>
                    </a:xfrm>
                    <a:prstGeom prst="rect">
                      <a:avLst/>
                    </a:prstGeom>
                    <a:noFill/>
                    <a:ln>
                      <a:noFill/>
                    </a:ln>
                  </pic:spPr>
                </pic:pic>
              </a:graphicData>
            </a:graphic>
          </wp:inline>
        </w:drawing>
      </w:r>
      <w:r w:rsidR="00E054CF" w:rsidRPr="00203E53">
        <w:rPr>
          <w:rFonts w:ascii="Arial" w:hAnsi="Arial" w:cs="Arial"/>
          <w:b/>
          <w:noProof/>
          <w:sz w:val="22"/>
          <w:szCs w:val="22"/>
        </w:rPr>
        <w:drawing>
          <wp:inline distT="0" distB="0" distL="0" distR="0" wp14:anchorId="3AB97B24" wp14:editId="3EFB779C">
            <wp:extent cx="1607906" cy="15833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7906" cy="1583322"/>
                    </a:xfrm>
                    <a:prstGeom prst="rect">
                      <a:avLst/>
                    </a:prstGeom>
                    <a:noFill/>
                    <a:ln>
                      <a:noFill/>
                    </a:ln>
                  </pic:spPr>
                </pic:pic>
              </a:graphicData>
            </a:graphic>
          </wp:inline>
        </w:drawing>
      </w:r>
    </w:p>
    <w:p w14:paraId="41A46EF7" w14:textId="6579DC06" w:rsidR="00E054CF" w:rsidRPr="00203E53" w:rsidRDefault="00E054CF" w:rsidP="000E7339">
      <w:pPr>
        <w:jc w:val="center"/>
        <w:outlineLvl w:val="0"/>
        <w:rPr>
          <w:rFonts w:ascii="Arial" w:hAnsi="Arial" w:cs="Arial"/>
          <w:b/>
          <w:sz w:val="22"/>
          <w:szCs w:val="22"/>
        </w:rPr>
      </w:pPr>
      <w:r w:rsidRPr="00203E53">
        <w:rPr>
          <w:rFonts w:ascii="Arial" w:hAnsi="Arial" w:cs="Arial"/>
          <w:b/>
          <w:noProof/>
          <w:sz w:val="22"/>
          <w:szCs w:val="22"/>
        </w:rPr>
        <w:drawing>
          <wp:inline distT="0" distB="0" distL="0" distR="0" wp14:anchorId="58B68F65" wp14:editId="0D7ECC45">
            <wp:extent cx="1687789" cy="1558281"/>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4705" cy="1601597"/>
                    </a:xfrm>
                    <a:prstGeom prst="rect">
                      <a:avLst/>
                    </a:prstGeom>
                    <a:noFill/>
                    <a:ln>
                      <a:noFill/>
                    </a:ln>
                  </pic:spPr>
                </pic:pic>
              </a:graphicData>
            </a:graphic>
          </wp:inline>
        </w:drawing>
      </w:r>
      <w:r w:rsidRPr="00203E53">
        <w:rPr>
          <w:rFonts w:ascii="Arial" w:hAnsi="Arial" w:cs="Arial"/>
          <w:b/>
          <w:noProof/>
          <w:sz w:val="22"/>
          <w:szCs w:val="22"/>
        </w:rPr>
        <w:drawing>
          <wp:inline distT="0" distB="0" distL="0" distR="0" wp14:anchorId="365DFF3D" wp14:editId="0A070F40">
            <wp:extent cx="1687748" cy="156865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7748" cy="1568655"/>
                    </a:xfrm>
                    <a:prstGeom prst="rect">
                      <a:avLst/>
                    </a:prstGeom>
                    <a:noFill/>
                    <a:ln>
                      <a:noFill/>
                    </a:ln>
                  </pic:spPr>
                </pic:pic>
              </a:graphicData>
            </a:graphic>
          </wp:inline>
        </w:drawing>
      </w:r>
      <w:r w:rsidR="002A6CE4">
        <w:rPr>
          <w:rStyle w:val="Hyperlink"/>
          <w:rFonts w:ascii="Arial" w:eastAsia="Calibri" w:hAnsi="Arial" w:cs="Arial"/>
          <w:noProof/>
          <w:sz w:val="22"/>
          <w:szCs w:val="22"/>
        </w:rPr>
        <w:drawing>
          <wp:inline distT="0" distB="0" distL="0" distR="0" wp14:anchorId="0EFAAF78" wp14:editId="5DC0294B">
            <wp:extent cx="1605472" cy="1605472"/>
            <wp:effectExtent l="0" t="0" r="0" b="0"/>
            <wp:docPr id="2" name="Picture 2" descr="C:\Users\Katie Keith\Downloads\TransHealth_GetCovered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ie Keith\Downloads\TransHealth_GetCovered_20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8811" cy="1608811"/>
                    </a:xfrm>
                    <a:prstGeom prst="rect">
                      <a:avLst/>
                    </a:prstGeom>
                    <a:noFill/>
                    <a:ln>
                      <a:noFill/>
                    </a:ln>
                  </pic:spPr>
                </pic:pic>
              </a:graphicData>
            </a:graphic>
          </wp:inline>
        </w:drawing>
      </w:r>
    </w:p>
    <w:p w14:paraId="25428941" w14:textId="6646EF6D" w:rsidR="00E32CAC" w:rsidRPr="00203E53" w:rsidRDefault="00E32CAC" w:rsidP="000E7339">
      <w:pPr>
        <w:jc w:val="center"/>
        <w:outlineLvl w:val="0"/>
        <w:rPr>
          <w:rFonts w:ascii="Arial" w:hAnsi="Arial" w:cs="Arial"/>
          <w:b/>
          <w:sz w:val="22"/>
          <w:szCs w:val="22"/>
        </w:rPr>
      </w:pPr>
      <w:r w:rsidRPr="00203E53">
        <w:rPr>
          <w:rFonts w:ascii="Arial" w:hAnsi="Arial" w:cs="Arial"/>
          <w:b/>
          <w:noProof/>
          <w:sz w:val="22"/>
          <w:szCs w:val="22"/>
        </w:rPr>
        <w:drawing>
          <wp:inline distT="0" distB="0" distL="0" distR="0" wp14:anchorId="51D4391A" wp14:editId="5073157F">
            <wp:extent cx="1526651" cy="1532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7522" cy="1613359"/>
                    </a:xfrm>
                    <a:prstGeom prst="rect">
                      <a:avLst/>
                    </a:prstGeom>
                    <a:noFill/>
                    <a:ln>
                      <a:noFill/>
                    </a:ln>
                  </pic:spPr>
                </pic:pic>
              </a:graphicData>
            </a:graphic>
          </wp:inline>
        </w:drawing>
      </w:r>
      <w:r w:rsidRPr="00203E53">
        <w:rPr>
          <w:rFonts w:ascii="Arial" w:hAnsi="Arial" w:cs="Arial"/>
          <w:b/>
          <w:noProof/>
          <w:sz w:val="22"/>
          <w:szCs w:val="22"/>
        </w:rPr>
        <w:drawing>
          <wp:inline distT="0" distB="0" distL="0" distR="0" wp14:anchorId="0CC8248B" wp14:editId="2A043E4A">
            <wp:extent cx="1790562" cy="152472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2815" cy="1569215"/>
                    </a:xfrm>
                    <a:prstGeom prst="rect">
                      <a:avLst/>
                    </a:prstGeom>
                    <a:noFill/>
                    <a:ln>
                      <a:noFill/>
                    </a:ln>
                  </pic:spPr>
                </pic:pic>
              </a:graphicData>
            </a:graphic>
          </wp:inline>
        </w:drawing>
      </w:r>
      <w:r w:rsidRPr="00203E53">
        <w:rPr>
          <w:rFonts w:ascii="Arial" w:hAnsi="Arial" w:cs="Arial"/>
          <w:b/>
          <w:noProof/>
          <w:sz w:val="22"/>
          <w:szCs w:val="22"/>
        </w:rPr>
        <w:drawing>
          <wp:inline distT="0" distB="0" distL="0" distR="0" wp14:anchorId="4F309DAE" wp14:editId="63B944F4">
            <wp:extent cx="1765189" cy="150821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0168" cy="1563732"/>
                    </a:xfrm>
                    <a:prstGeom prst="rect">
                      <a:avLst/>
                    </a:prstGeom>
                    <a:noFill/>
                    <a:ln>
                      <a:noFill/>
                    </a:ln>
                  </pic:spPr>
                </pic:pic>
              </a:graphicData>
            </a:graphic>
          </wp:inline>
        </w:drawing>
      </w:r>
    </w:p>
    <w:p w14:paraId="1C478266" w14:textId="77777777" w:rsidR="00E054CF" w:rsidRPr="00203E53" w:rsidRDefault="00E054CF" w:rsidP="004B752B">
      <w:pPr>
        <w:spacing w:after="120"/>
        <w:jc w:val="center"/>
        <w:outlineLvl w:val="0"/>
        <w:rPr>
          <w:rFonts w:ascii="Arial" w:hAnsi="Arial" w:cs="Arial"/>
          <w:b/>
          <w:sz w:val="22"/>
          <w:szCs w:val="22"/>
        </w:rPr>
      </w:pPr>
    </w:p>
    <w:p w14:paraId="1BC4531F" w14:textId="3361B7D6" w:rsidR="003676C8" w:rsidRPr="00260607" w:rsidRDefault="00513D1B" w:rsidP="00260607">
      <w:pPr>
        <w:spacing w:after="120"/>
        <w:rPr>
          <w:rFonts w:ascii="Arial" w:hAnsi="Arial" w:cs="Arial"/>
          <w:b/>
          <w:sz w:val="22"/>
          <w:szCs w:val="22"/>
          <w:u w:val="single"/>
        </w:rPr>
      </w:pPr>
      <w:r w:rsidRPr="00260607">
        <w:rPr>
          <w:rFonts w:ascii="Arial" w:eastAsia="Calibri" w:hAnsi="Arial" w:cs="Arial"/>
          <w:b/>
          <w:sz w:val="22"/>
          <w:szCs w:val="22"/>
          <w:u w:val="single"/>
        </w:rPr>
        <w:lastRenderedPageBreak/>
        <w:t>Sample Social Media Posts</w:t>
      </w:r>
    </w:p>
    <w:p w14:paraId="5AAA2025" w14:textId="2F84C5F4" w:rsidR="00862E41" w:rsidRPr="00260607" w:rsidRDefault="00862E41" w:rsidP="00260607">
      <w:pPr>
        <w:spacing w:after="120"/>
        <w:rPr>
          <w:rFonts w:ascii="Arial" w:hAnsi="Arial" w:cs="Arial"/>
          <w:b/>
          <w:sz w:val="22"/>
          <w:szCs w:val="22"/>
        </w:rPr>
      </w:pPr>
      <w:r w:rsidRPr="00260607">
        <w:rPr>
          <w:rFonts w:ascii="Arial" w:hAnsi="Arial" w:cs="Arial"/>
          <w:b/>
          <w:sz w:val="22"/>
          <w:szCs w:val="22"/>
        </w:rPr>
        <w:t>“The marketplaces are open for business for 2018.”</w:t>
      </w:r>
    </w:p>
    <w:p w14:paraId="0C41AA99" w14:textId="02DB48D2" w:rsidR="00CF7DBB" w:rsidRPr="00260607" w:rsidRDefault="00A074C3" w:rsidP="00260607">
      <w:pPr>
        <w:pStyle w:val="ListParagraph"/>
        <w:numPr>
          <w:ilvl w:val="0"/>
          <w:numId w:val="3"/>
        </w:numPr>
        <w:spacing w:after="120"/>
        <w:contextualSpacing w:val="0"/>
        <w:rPr>
          <w:rFonts w:ascii="Arial" w:hAnsi="Arial" w:cs="Arial"/>
          <w:sz w:val="22"/>
          <w:szCs w:val="22"/>
        </w:rPr>
      </w:pPr>
      <w:r w:rsidRPr="00260607">
        <w:rPr>
          <w:rFonts w:ascii="Arial" w:eastAsia="Calibri" w:hAnsi="Arial" w:cs="Arial"/>
          <w:sz w:val="22"/>
          <w:szCs w:val="22"/>
        </w:rPr>
        <w:t>Open e</w:t>
      </w:r>
      <w:r w:rsidR="00730A66" w:rsidRPr="00260607">
        <w:rPr>
          <w:rFonts w:ascii="Arial" w:eastAsia="Calibri" w:hAnsi="Arial" w:cs="Arial"/>
          <w:sz w:val="22"/>
          <w:szCs w:val="22"/>
        </w:rPr>
        <w:t>nrollment is BACK</w:t>
      </w:r>
      <w:r w:rsidRPr="00260607">
        <w:rPr>
          <w:rFonts w:ascii="Arial" w:eastAsia="Calibri" w:hAnsi="Arial" w:cs="Arial"/>
          <w:sz w:val="22"/>
          <w:szCs w:val="22"/>
        </w:rPr>
        <w:t xml:space="preserve"> and healthcare.gov is open for business</w:t>
      </w:r>
      <w:r w:rsidR="00730A66" w:rsidRPr="00260607">
        <w:rPr>
          <w:rFonts w:ascii="Arial" w:eastAsia="Calibri" w:hAnsi="Arial" w:cs="Arial"/>
          <w:sz w:val="22"/>
          <w:szCs w:val="22"/>
        </w:rPr>
        <w:t xml:space="preserve">! </w:t>
      </w:r>
      <w:r w:rsidR="00961BD6" w:rsidRPr="00260607">
        <w:rPr>
          <w:rFonts w:ascii="Arial" w:eastAsia="Calibri" w:hAnsi="Arial" w:cs="Arial"/>
          <w:sz w:val="22"/>
          <w:szCs w:val="22"/>
        </w:rPr>
        <w:t xml:space="preserve">Do you qualify for lower prices on health insurance for 2018? Visit healthcare.gov NOW to explore your options and </w:t>
      </w:r>
      <w:r w:rsidR="003676C8" w:rsidRPr="00260607">
        <w:rPr>
          <w:rFonts w:ascii="Arial" w:hAnsi="Arial" w:cs="Arial"/>
          <w:sz w:val="22"/>
          <w:szCs w:val="22"/>
        </w:rPr>
        <w:t>#</w:t>
      </w:r>
      <w:r w:rsidR="003676C8" w:rsidRPr="00260607">
        <w:rPr>
          <w:rFonts w:ascii="Arial" w:eastAsia="Calibri" w:hAnsi="Arial" w:cs="Arial"/>
          <w:sz w:val="22"/>
          <w:szCs w:val="22"/>
        </w:rPr>
        <w:t>GetCovered</w:t>
      </w:r>
      <w:r w:rsidR="00730A66" w:rsidRPr="00260607">
        <w:rPr>
          <w:rFonts w:ascii="Arial" w:hAnsi="Arial" w:cs="Arial"/>
          <w:sz w:val="22"/>
          <w:szCs w:val="22"/>
        </w:rPr>
        <w:t xml:space="preserve">! </w:t>
      </w:r>
      <w:r w:rsidR="00D82335" w:rsidRPr="00260607">
        <w:rPr>
          <w:rFonts w:ascii="Arial" w:hAnsi="Arial" w:cs="Arial"/>
          <w:sz w:val="22"/>
          <w:szCs w:val="22"/>
        </w:rPr>
        <w:t>#EnrollByDec15</w:t>
      </w:r>
    </w:p>
    <w:p w14:paraId="17AE79B2" w14:textId="02DB48D2" w:rsidR="003676C8" w:rsidRPr="00260607" w:rsidRDefault="00961BD6" w:rsidP="00260607">
      <w:pPr>
        <w:pStyle w:val="ListParagraph"/>
        <w:numPr>
          <w:ilvl w:val="0"/>
          <w:numId w:val="3"/>
        </w:numPr>
        <w:spacing w:after="120"/>
        <w:contextualSpacing w:val="0"/>
        <w:rPr>
          <w:rFonts w:ascii="Arial" w:hAnsi="Arial" w:cs="Arial"/>
          <w:sz w:val="22"/>
          <w:szCs w:val="22"/>
        </w:rPr>
      </w:pPr>
      <w:r w:rsidRPr="00260607">
        <w:rPr>
          <w:rFonts w:ascii="Arial" w:eastAsia="Calibri" w:hAnsi="Arial" w:cs="Arial"/>
          <w:sz w:val="22"/>
          <w:szCs w:val="22"/>
        </w:rPr>
        <w:t>It’s that time of year again – open enrollment is back! From now until Dec. 15th, you can find health insurance that fits your needs and your budget for 2018. Visit healthcare.gov today to see if you qualify for a discount #GetCovered</w:t>
      </w:r>
      <w:r w:rsidR="00D82335" w:rsidRPr="00260607">
        <w:rPr>
          <w:rFonts w:ascii="Arial" w:eastAsia="Calibri" w:hAnsi="Arial" w:cs="Arial"/>
          <w:sz w:val="22"/>
          <w:szCs w:val="22"/>
        </w:rPr>
        <w:t xml:space="preserve"> </w:t>
      </w:r>
      <w:r w:rsidR="00D82335" w:rsidRPr="00260607">
        <w:rPr>
          <w:rFonts w:ascii="Arial" w:hAnsi="Arial" w:cs="Arial"/>
          <w:sz w:val="22"/>
          <w:szCs w:val="22"/>
        </w:rPr>
        <w:t>#EnrollByDec15</w:t>
      </w:r>
    </w:p>
    <w:p w14:paraId="548D3BA7" w14:textId="072EEB7C" w:rsidR="00862E41" w:rsidRPr="00260607" w:rsidRDefault="00B646E2" w:rsidP="00260607">
      <w:pPr>
        <w:pStyle w:val="ListParagraph"/>
        <w:numPr>
          <w:ilvl w:val="0"/>
          <w:numId w:val="3"/>
        </w:numPr>
        <w:spacing w:after="120"/>
        <w:contextualSpacing w:val="0"/>
        <w:rPr>
          <w:rFonts w:ascii="Arial" w:hAnsi="Arial" w:cs="Arial"/>
          <w:sz w:val="22"/>
          <w:szCs w:val="22"/>
        </w:rPr>
      </w:pPr>
      <w:r w:rsidRPr="00260607">
        <w:rPr>
          <w:rFonts w:ascii="Arial" w:eastAsia="Calibri" w:hAnsi="Arial" w:cs="Arial"/>
          <w:sz w:val="22"/>
          <w:szCs w:val="22"/>
        </w:rPr>
        <w:t>Got q</w:t>
      </w:r>
      <w:r w:rsidR="00862E41" w:rsidRPr="00260607">
        <w:rPr>
          <w:rFonts w:ascii="Arial" w:eastAsia="Calibri" w:hAnsi="Arial" w:cs="Arial"/>
          <w:sz w:val="22"/>
          <w:szCs w:val="22"/>
        </w:rPr>
        <w:t>uestions</w:t>
      </w:r>
      <w:r w:rsidR="00862E41" w:rsidRPr="00260607">
        <w:rPr>
          <w:rFonts w:ascii="Arial" w:hAnsi="Arial" w:cs="Arial"/>
          <w:sz w:val="22"/>
          <w:szCs w:val="22"/>
        </w:rPr>
        <w:t xml:space="preserve"> </w:t>
      </w:r>
      <w:r w:rsidR="00862E41" w:rsidRPr="00260607">
        <w:rPr>
          <w:rFonts w:ascii="Arial" w:eastAsia="Calibri" w:hAnsi="Arial" w:cs="Arial"/>
          <w:sz w:val="22"/>
          <w:szCs w:val="22"/>
        </w:rPr>
        <w:t>about</w:t>
      </w:r>
      <w:r w:rsidR="00862E41" w:rsidRPr="00260607">
        <w:rPr>
          <w:rFonts w:ascii="Arial" w:hAnsi="Arial" w:cs="Arial"/>
          <w:sz w:val="22"/>
          <w:szCs w:val="22"/>
        </w:rPr>
        <w:t xml:space="preserve"> </w:t>
      </w:r>
      <w:r w:rsidR="00862E41" w:rsidRPr="00260607">
        <w:rPr>
          <w:rFonts w:ascii="Arial" w:eastAsia="Calibri" w:hAnsi="Arial" w:cs="Arial"/>
          <w:sz w:val="22"/>
          <w:szCs w:val="22"/>
        </w:rPr>
        <w:t>health</w:t>
      </w:r>
      <w:r w:rsidR="00862E41" w:rsidRPr="00260607">
        <w:rPr>
          <w:rFonts w:ascii="Arial" w:hAnsi="Arial" w:cs="Arial"/>
          <w:sz w:val="22"/>
          <w:szCs w:val="22"/>
        </w:rPr>
        <w:t xml:space="preserve"> </w:t>
      </w:r>
      <w:r w:rsidR="00862E41" w:rsidRPr="00260607">
        <w:rPr>
          <w:rFonts w:ascii="Arial" w:eastAsia="Calibri" w:hAnsi="Arial" w:cs="Arial"/>
          <w:sz w:val="22"/>
          <w:szCs w:val="22"/>
        </w:rPr>
        <w:t>care</w:t>
      </w:r>
      <w:r w:rsidR="00862E41" w:rsidRPr="00260607">
        <w:rPr>
          <w:rFonts w:ascii="Arial" w:hAnsi="Arial" w:cs="Arial"/>
          <w:sz w:val="22"/>
          <w:szCs w:val="22"/>
        </w:rPr>
        <w:t xml:space="preserve">? We’ve got you covered. </w:t>
      </w:r>
      <w:r w:rsidR="00862E41" w:rsidRPr="00260607">
        <w:rPr>
          <w:rFonts w:ascii="Arial" w:eastAsia="Calibri" w:hAnsi="Arial" w:cs="Arial"/>
          <w:sz w:val="22"/>
          <w:szCs w:val="22"/>
        </w:rPr>
        <w:t>The</w:t>
      </w:r>
      <w:r w:rsidR="00862E41" w:rsidRPr="00260607">
        <w:rPr>
          <w:rFonts w:ascii="Arial" w:hAnsi="Arial" w:cs="Arial"/>
          <w:sz w:val="22"/>
          <w:szCs w:val="22"/>
        </w:rPr>
        <w:t xml:space="preserve"> marketplaces are open for 2018</w:t>
      </w:r>
      <w:r w:rsidR="00E826AE">
        <w:rPr>
          <w:rFonts w:ascii="Arial" w:hAnsi="Arial" w:cs="Arial"/>
          <w:sz w:val="22"/>
          <w:szCs w:val="22"/>
        </w:rPr>
        <w:t>! Time to</w:t>
      </w:r>
      <w:r w:rsidR="00862E41" w:rsidRPr="00260607">
        <w:rPr>
          <w:rFonts w:ascii="Arial" w:hAnsi="Arial" w:cs="Arial"/>
          <w:sz w:val="22"/>
          <w:szCs w:val="22"/>
        </w:rPr>
        <w:t xml:space="preserve"> shop for health insurance that works for you. Make sure you and your loved ones </w:t>
      </w:r>
      <w:r w:rsidR="00862E41" w:rsidRPr="00260607">
        <w:rPr>
          <w:rFonts w:ascii="Arial" w:eastAsia="Calibri" w:hAnsi="Arial" w:cs="Arial"/>
          <w:sz w:val="22"/>
          <w:szCs w:val="22"/>
        </w:rPr>
        <w:t xml:space="preserve">#GetCovered at healthcare.gov before the December 15th deadline </w:t>
      </w:r>
      <w:r w:rsidR="00D82335" w:rsidRPr="00260607">
        <w:rPr>
          <w:rFonts w:ascii="Arial" w:hAnsi="Arial" w:cs="Arial"/>
          <w:sz w:val="22"/>
          <w:szCs w:val="22"/>
        </w:rPr>
        <w:t>#EnrollByDec15</w:t>
      </w:r>
    </w:p>
    <w:p w14:paraId="73A27A74" w14:textId="3C39F6FF" w:rsidR="004D75D0" w:rsidRPr="00260607" w:rsidRDefault="00E826AE" w:rsidP="00260607">
      <w:pPr>
        <w:pStyle w:val="ListParagraph"/>
        <w:numPr>
          <w:ilvl w:val="0"/>
          <w:numId w:val="3"/>
        </w:numPr>
        <w:spacing w:after="120"/>
        <w:contextualSpacing w:val="0"/>
        <w:rPr>
          <w:rFonts w:ascii="Arial" w:hAnsi="Arial" w:cs="Arial"/>
          <w:sz w:val="22"/>
          <w:szCs w:val="22"/>
        </w:rPr>
      </w:pPr>
      <w:r>
        <w:rPr>
          <w:rFonts w:ascii="Arial" w:hAnsi="Arial" w:cs="Arial"/>
          <w:color w:val="1D2129"/>
          <w:sz w:val="22"/>
          <w:szCs w:val="22"/>
          <w:shd w:val="clear" w:color="auto" w:fill="FFFFFF"/>
        </w:rPr>
        <w:t>W</w:t>
      </w:r>
      <w:r w:rsidR="004D75D0" w:rsidRPr="00260607">
        <w:rPr>
          <w:rFonts w:ascii="Arial" w:hAnsi="Arial" w:cs="Arial"/>
          <w:color w:val="1D2129"/>
          <w:sz w:val="22"/>
          <w:szCs w:val="22"/>
          <w:shd w:val="clear" w:color="auto" w:fill="FFFFFF"/>
        </w:rPr>
        <w:t>aiting to enroll in health insurance? The wait is over. Visit healthcare.gov today to compare plans, shop for the best prices, avoid the penalty, and </w:t>
      </w:r>
      <w:r w:rsidR="004D75D0" w:rsidRPr="00260607">
        <w:rPr>
          <w:rFonts w:ascii="Arial" w:hAnsi="Arial" w:cs="Arial"/>
          <w:sz w:val="22"/>
          <w:szCs w:val="22"/>
          <w:shd w:val="clear" w:color="auto" w:fill="FFFFFF"/>
        </w:rPr>
        <w:t>#GetCovered</w:t>
      </w:r>
      <w:r w:rsidR="00D82335" w:rsidRPr="00260607">
        <w:rPr>
          <w:rFonts w:ascii="Arial" w:hAnsi="Arial" w:cs="Arial"/>
          <w:sz w:val="22"/>
          <w:szCs w:val="22"/>
          <w:shd w:val="clear" w:color="auto" w:fill="FFFFFF"/>
        </w:rPr>
        <w:t xml:space="preserve"> </w:t>
      </w:r>
      <w:r w:rsidR="00D82335" w:rsidRPr="00260607">
        <w:rPr>
          <w:rFonts w:ascii="Arial" w:hAnsi="Arial" w:cs="Arial"/>
          <w:sz w:val="22"/>
          <w:szCs w:val="22"/>
        </w:rPr>
        <w:t>#EnrollByDec15</w:t>
      </w:r>
    </w:p>
    <w:p w14:paraId="615A4F30" w14:textId="40620C0F" w:rsidR="004D75D0" w:rsidRPr="00260607" w:rsidRDefault="004D75D0" w:rsidP="00260607">
      <w:pPr>
        <w:pStyle w:val="ListParagraph"/>
        <w:numPr>
          <w:ilvl w:val="0"/>
          <w:numId w:val="3"/>
        </w:numPr>
        <w:spacing w:after="120"/>
        <w:contextualSpacing w:val="0"/>
        <w:rPr>
          <w:rFonts w:ascii="Arial" w:hAnsi="Arial" w:cs="Arial"/>
          <w:sz w:val="22"/>
          <w:szCs w:val="22"/>
        </w:rPr>
      </w:pPr>
      <w:r w:rsidRPr="00260607">
        <w:rPr>
          <w:rFonts w:ascii="Arial" w:hAnsi="Arial" w:cs="Arial"/>
          <w:color w:val="1D2129"/>
          <w:sz w:val="22"/>
          <w:szCs w:val="22"/>
          <w:shd w:val="clear" w:color="auto" w:fill="FFFFFF"/>
        </w:rPr>
        <w:t>Open enrollment is ON! Shop for health insurance that fits your budget and your life. Sign on, check out your options, and make sure to enroll by Dec. 15th so you can start 2018 off right </w:t>
      </w:r>
      <w:r w:rsidRPr="00260607">
        <w:rPr>
          <w:rFonts w:ascii="Arial" w:hAnsi="Arial" w:cs="Arial"/>
          <w:sz w:val="22"/>
          <w:szCs w:val="22"/>
          <w:shd w:val="clear" w:color="auto" w:fill="FFFFFF"/>
        </w:rPr>
        <w:t>#ReadySetEnroll #GetCovered</w:t>
      </w:r>
      <w:r w:rsidR="00D82335" w:rsidRPr="00260607">
        <w:rPr>
          <w:rFonts w:ascii="Arial" w:hAnsi="Arial" w:cs="Arial"/>
          <w:sz w:val="22"/>
          <w:szCs w:val="22"/>
          <w:shd w:val="clear" w:color="auto" w:fill="FFFFFF"/>
        </w:rPr>
        <w:t xml:space="preserve"> </w:t>
      </w:r>
      <w:r w:rsidR="00D82335" w:rsidRPr="00260607">
        <w:rPr>
          <w:rFonts w:ascii="Arial" w:hAnsi="Arial" w:cs="Arial"/>
          <w:sz w:val="22"/>
          <w:szCs w:val="22"/>
        </w:rPr>
        <w:t>#EnrollByDec15</w:t>
      </w:r>
    </w:p>
    <w:p w14:paraId="0E92070B" w14:textId="33CB06B6" w:rsidR="00A272B8" w:rsidRPr="00260607" w:rsidRDefault="00A272B8" w:rsidP="00260607">
      <w:pPr>
        <w:pStyle w:val="ListParagraph"/>
        <w:numPr>
          <w:ilvl w:val="0"/>
          <w:numId w:val="3"/>
        </w:numPr>
        <w:spacing w:after="120"/>
        <w:contextualSpacing w:val="0"/>
        <w:rPr>
          <w:rFonts w:ascii="Arial" w:hAnsi="Arial" w:cs="Arial"/>
          <w:sz w:val="22"/>
          <w:szCs w:val="22"/>
        </w:rPr>
      </w:pPr>
      <w:r w:rsidRPr="00260607">
        <w:rPr>
          <w:rFonts w:ascii="Arial" w:hAnsi="Arial" w:cs="Arial"/>
          <w:sz w:val="22"/>
          <w:szCs w:val="22"/>
        </w:rPr>
        <w:t xml:space="preserve">Millions </w:t>
      </w:r>
      <w:r w:rsidRPr="00260607">
        <w:rPr>
          <w:rFonts w:ascii="Arial" w:eastAsia="Calibri" w:hAnsi="Arial" w:cs="Arial"/>
          <w:sz w:val="22"/>
          <w:szCs w:val="22"/>
        </w:rPr>
        <w:t>have</w:t>
      </w:r>
      <w:r w:rsidRPr="00260607">
        <w:rPr>
          <w:rFonts w:ascii="Arial" w:hAnsi="Arial" w:cs="Arial"/>
          <w:sz w:val="22"/>
          <w:szCs w:val="22"/>
        </w:rPr>
        <w:t xml:space="preserve"> </w:t>
      </w:r>
      <w:r w:rsidRPr="00260607">
        <w:rPr>
          <w:rFonts w:ascii="Arial" w:eastAsia="Calibri" w:hAnsi="Arial" w:cs="Arial"/>
          <w:sz w:val="22"/>
          <w:szCs w:val="22"/>
        </w:rPr>
        <w:t>health</w:t>
      </w:r>
      <w:r w:rsidRPr="00260607">
        <w:rPr>
          <w:rFonts w:ascii="Arial" w:hAnsi="Arial" w:cs="Arial"/>
          <w:sz w:val="22"/>
          <w:szCs w:val="22"/>
        </w:rPr>
        <w:t xml:space="preserve"> </w:t>
      </w:r>
      <w:r w:rsidRPr="00260607">
        <w:rPr>
          <w:rFonts w:ascii="Arial" w:eastAsia="Calibri" w:hAnsi="Arial" w:cs="Arial"/>
          <w:sz w:val="22"/>
          <w:szCs w:val="22"/>
        </w:rPr>
        <w:t>insurance</w:t>
      </w:r>
      <w:r w:rsidRPr="00260607">
        <w:rPr>
          <w:rFonts w:ascii="Arial" w:hAnsi="Arial" w:cs="Arial"/>
          <w:sz w:val="22"/>
          <w:szCs w:val="22"/>
        </w:rPr>
        <w:t xml:space="preserve"> </w:t>
      </w:r>
      <w:r w:rsidRPr="00260607">
        <w:rPr>
          <w:rFonts w:ascii="Arial" w:eastAsia="Calibri" w:hAnsi="Arial" w:cs="Arial"/>
          <w:sz w:val="22"/>
          <w:szCs w:val="22"/>
        </w:rPr>
        <w:t>thanks</w:t>
      </w:r>
      <w:r w:rsidRPr="00260607">
        <w:rPr>
          <w:rFonts w:ascii="Arial" w:hAnsi="Arial" w:cs="Arial"/>
          <w:sz w:val="22"/>
          <w:szCs w:val="22"/>
        </w:rPr>
        <w:t xml:space="preserve"> </w:t>
      </w:r>
      <w:r w:rsidRPr="00260607">
        <w:rPr>
          <w:rFonts w:ascii="Arial" w:eastAsia="Calibri" w:hAnsi="Arial" w:cs="Arial"/>
          <w:sz w:val="22"/>
          <w:szCs w:val="22"/>
        </w:rPr>
        <w:t>to</w:t>
      </w:r>
      <w:r w:rsidRPr="00260607">
        <w:rPr>
          <w:rFonts w:ascii="Arial" w:hAnsi="Arial" w:cs="Arial"/>
          <w:sz w:val="22"/>
          <w:szCs w:val="22"/>
        </w:rPr>
        <w:t xml:space="preserve"> </w:t>
      </w:r>
      <w:r w:rsidRPr="00260607">
        <w:rPr>
          <w:rFonts w:ascii="Arial" w:eastAsia="Calibri" w:hAnsi="Arial" w:cs="Arial"/>
          <w:sz w:val="22"/>
          <w:szCs w:val="22"/>
        </w:rPr>
        <w:t>the</w:t>
      </w:r>
      <w:r w:rsidRPr="00260607">
        <w:rPr>
          <w:rFonts w:ascii="Arial" w:hAnsi="Arial" w:cs="Arial"/>
          <w:sz w:val="22"/>
          <w:szCs w:val="22"/>
        </w:rPr>
        <w:t xml:space="preserve"> </w:t>
      </w:r>
      <w:r w:rsidRPr="00260607">
        <w:rPr>
          <w:rFonts w:ascii="Arial" w:eastAsia="Calibri" w:hAnsi="Arial" w:cs="Arial"/>
          <w:sz w:val="22"/>
          <w:szCs w:val="22"/>
        </w:rPr>
        <w:t>Affordable</w:t>
      </w:r>
      <w:r w:rsidRPr="00260607">
        <w:rPr>
          <w:rFonts w:ascii="Arial" w:hAnsi="Arial" w:cs="Arial"/>
          <w:sz w:val="22"/>
          <w:szCs w:val="22"/>
        </w:rPr>
        <w:t xml:space="preserve"> </w:t>
      </w:r>
      <w:r w:rsidRPr="00260607">
        <w:rPr>
          <w:rFonts w:ascii="Arial" w:eastAsia="Calibri" w:hAnsi="Arial" w:cs="Arial"/>
          <w:sz w:val="22"/>
          <w:szCs w:val="22"/>
        </w:rPr>
        <w:t>Care</w:t>
      </w:r>
      <w:r w:rsidRPr="00260607">
        <w:rPr>
          <w:rFonts w:ascii="Arial" w:hAnsi="Arial" w:cs="Arial"/>
          <w:sz w:val="22"/>
          <w:szCs w:val="22"/>
        </w:rPr>
        <w:t xml:space="preserve"> </w:t>
      </w:r>
      <w:r w:rsidRPr="00260607">
        <w:rPr>
          <w:rFonts w:ascii="Arial" w:eastAsia="Calibri" w:hAnsi="Arial" w:cs="Arial"/>
          <w:sz w:val="22"/>
          <w:szCs w:val="22"/>
        </w:rPr>
        <w:t>Act</w:t>
      </w:r>
      <w:r w:rsidRPr="00260607">
        <w:rPr>
          <w:rFonts w:ascii="Arial" w:hAnsi="Arial" w:cs="Arial"/>
          <w:sz w:val="22"/>
          <w:szCs w:val="22"/>
        </w:rPr>
        <w:t xml:space="preserve">, </w:t>
      </w:r>
      <w:r w:rsidRPr="00260607">
        <w:rPr>
          <w:rFonts w:ascii="Arial" w:eastAsia="Calibri" w:hAnsi="Arial" w:cs="Arial"/>
          <w:sz w:val="22"/>
          <w:szCs w:val="22"/>
        </w:rPr>
        <w:t>including</w:t>
      </w:r>
      <w:r w:rsidRPr="00260607">
        <w:rPr>
          <w:rFonts w:ascii="Arial" w:hAnsi="Arial" w:cs="Arial"/>
          <w:sz w:val="22"/>
          <w:szCs w:val="22"/>
        </w:rPr>
        <w:t xml:space="preserve"> many </w:t>
      </w:r>
      <w:r w:rsidRPr="00260607">
        <w:rPr>
          <w:rFonts w:ascii="Arial" w:eastAsia="Calibri" w:hAnsi="Arial" w:cs="Arial"/>
          <w:sz w:val="22"/>
          <w:szCs w:val="22"/>
        </w:rPr>
        <w:t>LGBTQ</w:t>
      </w:r>
      <w:r w:rsidRPr="00260607">
        <w:rPr>
          <w:rFonts w:ascii="Arial" w:hAnsi="Arial" w:cs="Arial"/>
          <w:sz w:val="22"/>
          <w:szCs w:val="22"/>
        </w:rPr>
        <w:t xml:space="preserve"> </w:t>
      </w:r>
      <w:r w:rsidRPr="00260607">
        <w:rPr>
          <w:rFonts w:ascii="Arial" w:eastAsia="Calibri" w:hAnsi="Arial" w:cs="Arial"/>
          <w:sz w:val="22"/>
          <w:szCs w:val="22"/>
        </w:rPr>
        <w:t>people</w:t>
      </w:r>
      <w:r w:rsidRPr="00260607">
        <w:rPr>
          <w:rFonts w:ascii="Arial" w:hAnsi="Arial" w:cs="Arial"/>
          <w:sz w:val="22"/>
          <w:szCs w:val="22"/>
        </w:rPr>
        <w:t xml:space="preserve">. </w:t>
      </w:r>
      <w:r w:rsidRPr="00260607">
        <w:rPr>
          <w:rFonts w:ascii="Arial" w:eastAsia="Calibri" w:hAnsi="Arial" w:cs="Arial"/>
          <w:sz w:val="22"/>
          <w:szCs w:val="22"/>
        </w:rPr>
        <w:t>Now that open enrollment is BACK, make sure you and your loved ones #GetCovered at healthcare.gov before the December 15th deadline #EnrollByDec15</w:t>
      </w:r>
    </w:p>
    <w:p w14:paraId="0ECD3A07" w14:textId="62CE6438" w:rsidR="00A664A9" w:rsidRPr="00260607" w:rsidRDefault="00A664A9" w:rsidP="00260607">
      <w:pPr>
        <w:pStyle w:val="ListParagraph"/>
        <w:numPr>
          <w:ilvl w:val="0"/>
          <w:numId w:val="12"/>
        </w:numPr>
        <w:spacing w:after="120"/>
        <w:contextualSpacing w:val="0"/>
        <w:rPr>
          <w:rFonts w:ascii="Arial" w:hAnsi="Arial" w:cs="Arial"/>
          <w:sz w:val="22"/>
          <w:szCs w:val="22"/>
        </w:rPr>
      </w:pPr>
      <w:r w:rsidRPr="00260607">
        <w:rPr>
          <w:rFonts w:ascii="Arial" w:eastAsia="Calibri" w:hAnsi="Arial" w:cs="Arial"/>
          <w:sz w:val="22"/>
          <w:szCs w:val="22"/>
        </w:rPr>
        <w:t>Healthcare.gov is OPEN for business with new plans and new prices! #GetCovered TODAY before the Dec 15 deadline! #EnrollByDec15</w:t>
      </w:r>
    </w:p>
    <w:p w14:paraId="2BF63A8F" w14:textId="20D154BC" w:rsidR="00A664A9" w:rsidRPr="00260607" w:rsidRDefault="00A664A9" w:rsidP="00260607">
      <w:pPr>
        <w:pStyle w:val="ListParagraph"/>
        <w:numPr>
          <w:ilvl w:val="0"/>
          <w:numId w:val="12"/>
        </w:numPr>
        <w:spacing w:after="120"/>
        <w:contextualSpacing w:val="0"/>
        <w:rPr>
          <w:rFonts w:ascii="Arial" w:hAnsi="Arial" w:cs="Arial"/>
          <w:sz w:val="22"/>
          <w:szCs w:val="22"/>
        </w:rPr>
      </w:pPr>
      <w:r w:rsidRPr="00260607">
        <w:rPr>
          <w:rFonts w:ascii="Arial" w:hAnsi="Arial" w:cs="Arial"/>
          <w:sz w:val="22"/>
          <w:szCs w:val="22"/>
        </w:rPr>
        <w:t>It's that time of year again - open enrollment is back! From now until Dec. 15th, you can save money and #GetCovered for 2018 #EnrollByDec15</w:t>
      </w:r>
    </w:p>
    <w:p w14:paraId="19AC6606" w14:textId="4DE70C56" w:rsidR="00A664A9" w:rsidRPr="00260607" w:rsidRDefault="00E826AE" w:rsidP="00260607">
      <w:pPr>
        <w:pStyle w:val="ListParagraph"/>
        <w:numPr>
          <w:ilvl w:val="0"/>
          <w:numId w:val="12"/>
        </w:numPr>
        <w:spacing w:after="120"/>
        <w:contextualSpacing w:val="0"/>
        <w:rPr>
          <w:rFonts w:ascii="Arial" w:hAnsi="Arial" w:cs="Arial"/>
          <w:sz w:val="22"/>
          <w:szCs w:val="22"/>
        </w:rPr>
      </w:pPr>
      <w:r>
        <w:rPr>
          <w:rFonts w:ascii="Arial" w:hAnsi="Arial" w:cs="Arial"/>
          <w:sz w:val="22"/>
          <w:szCs w:val="22"/>
        </w:rPr>
        <w:t>W</w:t>
      </w:r>
      <w:r w:rsidR="00A664A9" w:rsidRPr="00260607">
        <w:rPr>
          <w:rFonts w:ascii="Arial" w:hAnsi="Arial" w:cs="Arial"/>
          <w:sz w:val="22"/>
          <w:szCs w:val="22"/>
        </w:rPr>
        <w:t>aiting to enroll in health insurance? The wait is over. Visit healthcare.gov NOW to shop and save! #GetCovered #EnrollByDec15</w:t>
      </w:r>
    </w:p>
    <w:p w14:paraId="3BC76313" w14:textId="48EE156F" w:rsidR="006F2F4F" w:rsidRPr="00260607" w:rsidRDefault="006F2F4F" w:rsidP="00260607">
      <w:pPr>
        <w:pStyle w:val="ListParagraph"/>
        <w:numPr>
          <w:ilvl w:val="0"/>
          <w:numId w:val="12"/>
        </w:numPr>
        <w:spacing w:after="120"/>
        <w:contextualSpacing w:val="0"/>
        <w:rPr>
          <w:rFonts w:ascii="Arial" w:hAnsi="Arial" w:cs="Arial"/>
          <w:sz w:val="22"/>
          <w:szCs w:val="22"/>
        </w:rPr>
      </w:pPr>
      <w:r w:rsidRPr="00260607">
        <w:rPr>
          <w:rFonts w:ascii="Arial" w:hAnsi="Arial" w:cs="Arial"/>
          <w:sz w:val="22"/>
          <w:szCs w:val="22"/>
        </w:rPr>
        <w:t>Need health insurance? RUN, DON'T WALK to healthcare.gov to find a plan that fits your life and your budget #EnrollByDec15</w:t>
      </w:r>
    </w:p>
    <w:p w14:paraId="440C34CC" w14:textId="251158EE" w:rsidR="009B6C9D" w:rsidRPr="00260607" w:rsidRDefault="009B6C9D" w:rsidP="00260607">
      <w:pPr>
        <w:pStyle w:val="ListParagraph"/>
        <w:numPr>
          <w:ilvl w:val="0"/>
          <w:numId w:val="12"/>
        </w:numPr>
        <w:spacing w:after="120"/>
        <w:contextualSpacing w:val="0"/>
        <w:rPr>
          <w:rFonts w:ascii="Arial" w:hAnsi="Arial" w:cs="Arial"/>
          <w:sz w:val="22"/>
          <w:szCs w:val="22"/>
        </w:rPr>
      </w:pPr>
      <w:r w:rsidRPr="00260607">
        <w:rPr>
          <w:rFonts w:ascii="Arial" w:hAnsi="Arial" w:cs="Arial"/>
          <w:sz w:val="22"/>
          <w:szCs w:val="22"/>
        </w:rPr>
        <w:t>Open enrollment means open for all, incl LGBTQ+ people &amp; friends! Spread the word and #GetCovered at healthcare.gov #EnrollByDec15</w:t>
      </w:r>
    </w:p>
    <w:p w14:paraId="4C6A42B4" w14:textId="77777777" w:rsidR="00CF7DBB" w:rsidRPr="00260607" w:rsidRDefault="00CF7DBB" w:rsidP="00260607">
      <w:pPr>
        <w:spacing w:after="120"/>
        <w:rPr>
          <w:rFonts w:ascii="Arial" w:hAnsi="Arial" w:cs="Arial"/>
          <w:b/>
          <w:sz w:val="22"/>
          <w:szCs w:val="22"/>
        </w:rPr>
      </w:pPr>
    </w:p>
    <w:p w14:paraId="40E7437E" w14:textId="41148CCC" w:rsidR="00862E41" w:rsidRPr="00260607" w:rsidRDefault="00862E41" w:rsidP="00260607">
      <w:pPr>
        <w:spacing w:after="120"/>
        <w:rPr>
          <w:rFonts w:ascii="Arial" w:hAnsi="Arial" w:cs="Arial"/>
          <w:sz w:val="22"/>
          <w:szCs w:val="22"/>
        </w:rPr>
      </w:pPr>
      <w:r w:rsidRPr="00260607">
        <w:rPr>
          <w:rFonts w:ascii="Arial" w:hAnsi="Arial" w:cs="Arial"/>
          <w:b/>
          <w:sz w:val="22"/>
          <w:szCs w:val="22"/>
        </w:rPr>
        <w:t>“The final deadline to enroll is December 15th.”</w:t>
      </w:r>
    </w:p>
    <w:p w14:paraId="4FD466E6" w14:textId="01B8DB78" w:rsidR="00862E41" w:rsidRPr="00260607" w:rsidRDefault="00862E41" w:rsidP="00260607">
      <w:pPr>
        <w:pStyle w:val="ListParagraph"/>
        <w:numPr>
          <w:ilvl w:val="0"/>
          <w:numId w:val="13"/>
        </w:numPr>
        <w:spacing w:after="120"/>
        <w:contextualSpacing w:val="0"/>
        <w:rPr>
          <w:rFonts w:ascii="Arial" w:hAnsi="Arial" w:cs="Arial"/>
          <w:sz w:val="22"/>
          <w:szCs w:val="22"/>
        </w:rPr>
      </w:pPr>
      <w:r w:rsidRPr="00260607">
        <w:rPr>
          <w:rFonts w:ascii="Arial" w:hAnsi="Arial" w:cs="Arial"/>
          <w:sz w:val="22"/>
          <w:szCs w:val="22"/>
        </w:rPr>
        <w:t>DYK: the final deadline to get health insurance</w:t>
      </w:r>
      <w:r w:rsidR="00C25689" w:rsidRPr="00260607">
        <w:rPr>
          <w:rFonts w:ascii="Arial" w:hAnsi="Arial" w:cs="Arial"/>
          <w:sz w:val="22"/>
          <w:szCs w:val="22"/>
        </w:rPr>
        <w:t xml:space="preserve"> for 2018 is on Dec. 15th?!? </w:t>
      </w:r>
      <w:r w:rsidRPr="00260607">
        <w:rPr>
          <w:rFonts w:ascii="Arial" w:hAnsi="Arial" w:cs="Arial"/>
          <w:sz w:val="22"/>
          <w:szCs w:val="22"/>
        </w:rPr>
        <w:t>This is a change from last year so make sure you have a plan to get the coverage you need before it’s too late. No need to put it off – #GetCovered TODAY at healthcare.gov</w:t>
      </w:r>
      <w:r w:rsidR="00D82335" w:rsidRPr="00260607">
        <w:rPr>
          <w:rFonts w:ascii="Arial" w:hAnsi="Arial" w:cs="Arial"/>
          <w:sz w:val="22"/>
          <w:szCs w:val="22"/>
        </w:rPr>
        <w:t xml:space="preserve"> #EnrollByDec15</w:t>
      </w:r>
    </w:p>
    <w:p w14:paraId="19F128D2" w14:textId="4D60763F" w:rsidR="00363F65" w:rsidRDefault="00363F65" w:rsidP="00260607">
      <w:pPr>
        <w:pStyle w:val="ListParagraph"/>
        <w:numPr>
          <w:ilvl w:val="0"/>
          <w:numId w:val="13"/>
        </w:numPr>
        <w:spacing w:after="120"/>
        <w:contextualSpacing w:val="0"/>
        <w:rPr>
          <w:rFonts w:ascii="Arial" w:hAnsi="Arial" w:cs="Arial"/>
          <w:sz w:val="22"/>
          <w:szCs w:val="22"/>
        </w:rPr>
      </w:pPr>
      <w:r>
        <w:rPr>
          <w:rFonts w:ascii="Arial" w:hAnsi="Arial" w:cs="Arial"/>
          <w:sz w:val="22"/>
          <w:szCs w:val="22"/>
        </w:rPr>
        <w:t>Don’t delay, enroll today! Healthcare.gov is open for business for 2018 but open enrollment is shorter this year – the final deadline is Dec. 15th. Don’t be one of those people who waits til it’s almost too late. Visit healthcare.gov today to #GetCovered and give yourself peace of mind #EnrollByDec15</w:t>
      </w:r>
    </w:p>
    <w:p w14:paraId="5C4CD2B2" w14:textId="3F50CDBA" w:rsidR="00862E41" w:rsidRPr="00260607" w:rsidRDefault="00862E41" w:rsidP="00260607">
      <w:pPr>
        <w:pStyle w:val="ListParagraph"/>
        <w:numPr>
          <w:ilvl w:val="0"/>
          <w:numId w:val="13"/>
        </w:numPr>
        <w:spacing w:after="120"/>
        <w:contextualSpacing w:val="0"/>
        <w:rPr>
          <w:rFonts w:ascii="Arial" w:hAnsi="Arial" w:cs="Arial"/>
          <w:sz w:val="22"/>
          <w:szCs w:val="22"/>
        </w:rPr>
      </w:pPr>
      <w:r w:rsidRPr="00260607">
        <w:rPr>
          <w:rFonts w:ascii="Arial" w:hAnsi="Arial" w:cs="Arial"/>
          <w:sz w:val="22"/>
          <w:szCs w:val="22"/>
        </w:rPr>
        <w:lastRenderedPageBreak/>
        <w:t>Tick tock, tick tock…we’re getting closer to the FINAL DEADLINE to enroll in health insurance through healthcare.gov. The LAST DAY to enroll is Dec. 15th – so don’t get stuck in line or miss your chance. Visit healthcare.gov</w:t>
      </w:r>
      <w:r w:rsidR="00B646E2" w:rsidRPr="00260607">
        <w:rPr>
          <w:rFonts w:ascii="Arial" w:hAnsi="Arial" w:cs="Arial"/>
          <w:sz w:val="22"/>
          <w:szCs w:val="22"/>
        </w:rPr>
        <w:t xml:space="preserve"> today to get started and give yourself the peace of mind you need</w:t>
      </w:r>
      <w:r w:rsidR="00D82335" w:rsidRPr="00260607">
        <w:rPr>
          <w:rFonts w:ascii="Arial" w:hAnsi="Arial" w:cs="Arial"/>
          <w:sz w:val="22"/>
          <w:szCs w:val="22"/>
        </w:rPr>
        <w:t xml:space="preserve"> #EnrollByDec15</w:t>
      </w:r>
    </w:p>
    <w:p w14:paraId="5EAD4F47" w14:textId="5DE07003" w:rsidR="006F2F4F" w:rsidRDefault="00C25689" w:rsidP="00260607">
      <w:pPr>
        <w:pStyle w:val="ListParagraph"/>
        <w:numPr>
          <w:ilvl w:val="0"/>
          <w:numId w:val="14"/>
        </w:numPr>
        <w:spacing w:after="120"/>
        <w:contextualSpacing w:val="0"/>
        <w:rPr>
          <w:rFonts w:ascii="Arial" w:hAnsi="Arial" w:cs="Arial"/>
          <w:sz w:val="22"/>
          <w:szCs w:val="22"/>
        </w:rPr>
      </w:pPr>
      <w:r w:rsidRPr="00260607">
        <w:rPr>
          <w:rFonts w:ascii="Arial" w:hAnsi="Arial" w:cs="Arial"/>
          <w:sz w:val="22"/>
          <w:szCs w:val="22"/>
        </w:rPr>
        <w:t>DYK: the FINAL deadline to get health insurance for 2018 is on Dec. 15th? #GetCovered TODAY at healthcare.gov #EnrollByDec15</w:t>
      </w:r>
    </w:p>
    <w:p w14:paraId="08B89243" w14:textId="178BE9AE" w:rsidR="00363F65" w:rsidRDefault="00363F65" w:rsidP="00363F65">
      <w:pPr>
        <w:pStyle w:val="ListParagraph"/>
        <w:numPr>
          <w:ilvl w:val="0"/>
          <w:numId w:val="14"/>
        </w:numPr>
        <w:spacing w:after="120"/>
        <w:contextualSpacing w:val="0"/>
        <w:rPr>
          <w:rFonts w:ascii="Arial" w:hAnsi="Arial" w:cs="Arial"/>
          <w:sz w:val="22"/>
          <w:szCs w:val="22"/>
        </w:rPr>
      </w:pPr>
      <w:r>
        <w:rPr>
          <w:rFonts w:ascii="Arial" w:hAnsi="Arial" w:cs="Arial"/>
          <w:sz w:val="22"/>
          <w:szCs w:val="22"/>
        </w:rPr>
        <w:t xml:space="preserve">Don’t delay, enroll today! </w:t>
      </w:r>
      <w:r w:rsidR="00C0354D">
        <w:rPr>
          <w:rFonts w:ascii="Arial" w:hAnsi="Arial" w:cs="Arial"/>
          <w:sz w:val="22"/>
          <w:szCs w:val="22"/>
        </w:rPr>
        <w:t xml:space="preserve">The </w:t>
      </w:r>
      <w:r>
        <w:rPr>
          <w:rFonts w:ascii="Arial" w:hAnsi="Arial" w:cs="Arial"/>
          <w:sz w:val="22"/>
          <w:szCs w:val="22"/>
        </w:rPr>
        <w:t xml:space="preserve">deadline is Dec. 15th </w:t>
      </w:r>
      <w:r w:rsidR="00C0354D">
        <w:rPr>
          <w:rFonts w:ascii="Arial" w:hAnsi="Arial" w:cs="Arial"/>
          <w:sz w:val="22"/>
          <w:szCs w:val="22"/>
        </w:rPr>
        <w:t xml:space="preserve">but </w:t>
      </w:r>
      <w:r>
        <w:rPr>
          <w:rFonts w:ascii="Arial" w:hAnsi="Arial" w:cs="Arial"/>
          <w:sz w:val="22"/>
          <w:szCs w:val="22"/>
        </w:rPr>
        <w:t>avoid the rush and #GetCovered today at healthcare.gov #EnrollByDec15</w:t>
      </w:r>
    </w:p>
    <w:p w14:paraId="7C5C2205" w14:textId="55B68CBB" w:rsidR="00493362" w:rsidRPr="00260607" w:rsidRDefault="00493362" w:rsidP="00260607">
      <w:pPr>
        <w:pStyle w:val="ListParagraph"/>
        <w:numPr>
          <w:ilvl w:val="0"/>
          <w:numId w:val="14"/>
        </w:numPr>
        <w:spacing w:after="120"/>
        <w:contextualSpacing w:val="0"/>
        <w:rPr>
          <w:rFonts w:ascii="Arial" w:hAnsi="Arial" w:cs="Arial"/>
          <w:sz w:val="22"/>
          <w:szCs w:val="22"/>
        </w:rPr>
      </w:pPr>
      <w:r w:rsidRPr="00260607">
        <w:rPr>
          <w:rFonts w:ascii="Arial" w:hAnsi="Arial" w:cs="Arial"/>
          <w:sz w:val="22"/>
          <w:szCs w:val="22"/>
        </w:rPr>
        <w:t>Tick tock, tick tock. We're getting closer to the FINAL deadline to #GetCovered at healthcare.gov Don't miss out! #EnrollByDec15</w:t>
      </w:r>
    </w:p>
    <w:p w14:paraId="12717D53" w14:textId="77777777" w:rsidR="00CF7DBB" w:rsidRPr="00260607" w:rsidRDefault="00CF7DBB" w:rsidP="00260607">
      <w:pPr>
        <w:spacing w:after="120"/>
        <w:rPr>
          <w:rFonts w:ascii="Arial" w:hAnsi="Arial" w:cs="Arial"/>
          <w:b/>
          <w:sz w:val="22"/>
          <w:szCs w:val="22"/>
        </w:rPr>
      </w:pPr>
    </w:p>
    <w:p w14:paraId="1F34C8FA" w14:textId="3D153AB2" w:rsidR="00B646E2" w:rsidRPr="00260607" w:rsidRDefault="00B646E2" w:rsidP="00260607">
      <w:pPr>
        <w:spacing w:after="120"/>
        <w:rPr>
          <w:rFonts w:ascii="Arial" w:hAnsi="Arial" w:cs="Arial"/>
          <w:sz w:val="22"/>
          <w:szCs w:val="22"/>
        </w:rPr>
      </w:pPr>
      <w:r w:rsidRPr="00260607">
        <w:rPr>
          <w:rFonts w:ascii="Arial" w:hAnsi="Arial" w:cs="Arial"/>
          <w:b/>
          <w:sz w:val="22"/>
          <w:szCs w:val="22"/>
        </w:rPr>
        <w:t xml:space="preserve">“Health plans and prices change every year—and the amount of financial help you can get </w:t>
      </w:r>
      <w:r w:rsidR="00E826AE">
        <w:rPr>
          <w:rFonts w:ascii="Arial" w:hAnsi="Arial" w:cs="Arial"/>
          <w:b/>
          <w:sz w:val="22"/>
          <w:szCs w:val="22"/>
        </w:rPr>
        <w:t>may</w:t>
      </w:r>
      <w:r w:rsidRPr="00260607">
        <w:rPr>
          <w:rFonts w:ascii="Arial" w:hAnsi="Arial" w:cs="Arial"/>
          <w:b/>
          <w:sz w:val="22"/>
          <w:szCs w:val="22"/>
        </w:rPr>
        <w:t xml:space="preserve"> change too.”</w:t>
      </w:r>
    </w:p>
    <w:p w14:paraId="7CA2A1FF" w14:textId="1DABE617" w:rsidR="004D75D0" w:rsidRPr="00260607" w:rsidRDefault="004D75D0" w:rsidP="00260607">
      <w:pPr>
        <w:pStyle w:val="ListParagraph"/>
        <w:numPr>
          <w:ilvl w:val="0"/>
          <w:numId w:val="15"/>
        </w:numPr>
        <w:spacing w:after="120"/>
        <w:contextualSpacing w:val="0"/>
        <w:rPr>
          <w:rFonts w:ascii="Arial" w:hAnsi="Arial" w:cs="Arial"/>
          <w:sz w:val="22"/>
          <w:szCs w:val="22"/>
        </w:rPr>
      </w:pPr>
      <w:r w:rsidRPr="00260607">
        <w:rPr>
          <w:rFonts w:ascii="Arial" w:hAnsi="Arial" w:cs="Arial"/>
          <w:sz w:val="22"/>
          <w:szCs w:val="22"/>
        </w:rPr>
        <w:t>Worried about costs? Health plans and prices change every year and you could SAVE BIG by SIGNING ON to healthcare.gov to check out your options. Fill out the application, see if you qualify for a discount, and find a deal TODAY #GetCovered</w:t>
      </w:r>
      <w:r w:rsidR="00D82335" w:rsidRPr="00260607">
        <w:rPr>
          <w:rFonts w:ascii="Arial" w:hAnsi="Arial" w:cs="Arial"/>
          <w:sz w:val="22"/>
          <w:szCs w:val="22"/>
        </w:rPr>
        <w:t xml:space="preserve"> #EnrollByDec15</w:t>
      </w:r>
    </w:p>
    <w:p w14:paraId="1776467C" w14:textId="27F6EB9A" w:rsidR="004D75D0" w:rsidRPr="00260607" w:rsidRDefault="004D75D0" w:rsidP="00260607">
      <w:pPr>
        <w:pStyle w:val="ListParagraph"/>
        <w:numPr>
          <w:ilvl w:val="0"/>
          <w:numId w:val="15"/>
        </w:numPr>
        <w:spacing w:after="120"/>
        <w:contextualSpacing w:val="0"/>
        <w:rPr>
          <w:rFonts w:ascii="Arial" w:hAnsi="Arial" w:cs="Arial"/>
          <w:sz w:val="22"/>
          <w:szCs w:val="22"/>
        </w:rPr>
      </w:pPr>
      <w:r w:rsidRPr="00260607">
        <w:rPr>
          <w:rFonts w:ascii="Arial" w:hAnsi="Arial" w:cs="Arial"/>
          <w:sz w:val="22"/>
          <w:szCs w:val="22"/>
        </w:rPr>
        <w:t xml:space="preserve">We know health insurance </w:t>
      </w:r>
      <w:r w:rsidR="00E826AE">
        <w:rPr>
          <w:rFonts w:ascii="Arial" w:hAnsi="Arial" w:cs="Arial"/>
          <w:sz w:val="22"/>
          <w:szCs w:val="22"/>
        </w:rPr>
        <w:t>can be</w:t>
      </w:r>
      <w:r w:rsidRPr="00260607">
        <w:rPr>
          <w:rFonts w:ascii="Arial" w:hAnsi="Arial" w:cs="Arial"/>
          <w:sz w:val="22"/>
          <w:szCs w:val="22"/>
        </w:rPr>
        <w:t xml:space="preserve"> expensive – but it doesn’t have to be at healthcare.gov! That’s the only place where you can get a discount on your health insurance. Sign on today to see if you qualify and shop around for the best deal #GetCovered</w:t>
      </w:r>
      <w:r w:rsidR="00D82335" w:rsidRPr="00260607">
        <w:rPr>
          <w:rFonts w:ascii="Arial" w:hAnsi="Arial" w:cs="Arial"/>
          <w:sz w:val="22"/>
          <w:szCs w:val="22"/>
        </w:rPr>
        <w:t xml:space="preserve"> #EnrollByDec15</w:t>
      </w:r>
    </w:p>
    <w:p w14:paraId="41F1DFDE" w14:textId="2C211CB4" w:rsidR="00D82335" w:rsidRPr="00260607" w:rsidRDefault="00D82335" w:rsidP="00260607">
      <w:pPr>
        <w:pStyle w:val="ListParagraph"/>
        <w:numPr>
          <w:ilvl w:val="0"/>
          <w:numId w:val="15"/>
        </w:numPr>
        <w:spacing w:after="120"/>
        <w:contextualSpacing w:val="0"/>
        <w:rPr>
          <w:rFonts w:ascii="Arial" w:hAnsi="Arial" w:cs="Arial"/>
          <w:sz w:val="22"/>
          <w:szCs w:val="22"/>
        </w:rPr>
      </w:pPr>
      <w:r w:rsidRPr="00260607">
        <w:rPr>
          <w:rFonts w:ascii="Arial" w:hAnsi="Arial" w:cs="Arial"/>
          <w:sz w:val="22"/>
          <w:szCs w:val="22"/>
        </w:rPr>
        <w:t>Enrolling in health insurance is cheaper and easier than you think – head to healthcare.gov today to SHOP and SAVE on health insurance for 2018! #GetCovered #EnrollByDec15</w:t>
      </w:r>
    </w:p>
    <w:p w14:paraId="0D56F9D7" w14:textId="2686AAEE" w:rsidR="00FF05FD" w:rsidRPr="00260607" w:rsidRDefault="005D03F4" w:rsidP="00260607">
      <w:pPr>
        <w:pStyle w:val="ListParagraph"/>
        <w:numPr>
          <w:ilvl w:val="0"/>
          <w:numId w:val="16"/>
        </w:numPr>
        <w:spacing w:after="120"/>
        <w:contextualSpacing w:val="0"/>
        <w:rPr>
          <w:rFonts w:ascii="Arial" w:hAnsi="Arial" w:cs="Arial"/>
          <w:sz w:val="22"/>
          <w:szCs w:val="22"/>
        </w:rPr>
      </w:pPr>
      <w:r w:rsidRPr="00260607">
        <w:rPr>
          <w:rFonts w:ascii="Arial" w:hAnsi="Arial" w:cs="Arial"/>
          <w:sz w:val="22"/>
          <w:szCs w:val="22"/>
        </w:rPr>
        <w:t>Do you qualify for a discount on health insurance? Most people do! Visit healthcare.gov TODAY to see if you qualify #EnrollByDec15</w:t>
      </w:r>
    </w:p>
    <w:p w14:paraId="17583CB6" w14:textId="4DA7C5CE" w:rsidR="005D03F4" w:rsidRPr="00260607" w:rsidRDefault="005D03F4" w:rsidP="00260607">
      <w:pPr>
        <w:pStyle w:val="ListParagraph"/>
        <w:numPr>
          <w:ilvl w:val="0"/>
          <w:numId w:val="16"/>
        </w:numPr>
        <w:spacing w:after="120"/>
        <w:contextualSpacing w:val="0"/>
        <w:rPr>
          <w:rFonts w:ascii="Arial" w:hAnsi="Arial" w:cs="Arial"/>
          <w:sz w:val="22"/>
          <w:szCs w:val="22"/>
        </w:rPr>
      </w:pPr>
      <w:r w:rsidRPr="00260607">
        <w:rPr>
          <w:rFonts w:ascii="Arial" w:hAnsi="Arial" w:cs="Arial"/>
          <w:sz w:val="22"/>
          <w:szCs w:val="22"/>
        </w:rPr>
        <w:t>Enrolling in health insurance is cheaper &amp; easier than you think! Visit healthcare.gov now to SHOP &amp; SAVE for 2018! #EnrollByDec15</w:t>
      </w:r>
    </w:p>
    <w:p w14:paraId="385C4B66" w14:textId="548FEB18" w:rsidR="008A46AE" w:rsidRPr="00260607" w:rsidRDefault="008A46AE" w:rsidP="00260607">
      <w:pPr>
        <w:pStyle w:val="ListParagraph"/>
        <w:numPr>
          <w:ilvl w:val="0"/>
          <w:numId w:val="16"/>
        </w:numPr>
        <w:spacing w:after="120"/>
        <w:contextualSpacing w:val="0"/>
        <w:rPr>
          <w:rFonts w:ascii="Arial" w:hAnsi="Arial" w:cs="Arial"/>
          <w:sz w:val="22"/>
          <w:szCs w:val="22"/>
        </w:rPr>
      </w:pPr>
      <w:r w:rsidRPr="00260607">
        <w:rPr>
          <w:rFonts w:ascii="Arial" w:hAnsi="Arial" w:cs="Arial"/>
          <w:sz w:val="22"/>
          <w:szCs w:val="22"/>
        </w:rPr>
        <w:t>Health insurance doesn't have to break the bank - visit healthcare.gov today to see if you qualify for a discount! #EnrollByDec15</w:t>
      </w:r>
    </w:p>
    <w:p w14:paraId="35F0ED41" w14:textId="77777777" w:rsidR="00CF7DBB" w:rsidRPr="00260607" w:rsidRDefault="00CF7DBB" w:rsidP="00260607">
      <w:pPr>
        <w:spacing w:after="120"/>
        <w:rPr>
          <w:rFonts w:ascii="Arial" w:hAnsi="Arial" w:cs="Arial"/>
          <w:b/>
          <w:sz w:val="22"/>
          <w:szCs w:val="22"/>
        </w:rPr>
      </w:pPr>
    </w:p>
    <w:p w14:paraId="497C7670" w14:textId="26E18D28" w:rsidR="00D82335" w:rsidRPr="00260607" w:rsidRDefault="00D82335" w:rsidP="00260607">
      <w:pPr>
        <w:spacing w:after="120"/>
        <w:rPr>
          <w:rFonts w:ascii="Arial" w:hAnsi="Arial" w:cs="Arial"/>
          <w:sz w:val="22"/>
          <w:szCs w:val="22"/>
        </w:rPr>
      </w:pPr>
      <w:r w:rsidRPr="00260607">
        <w:rPr>
          <w:rFonts w:ascii="Arial" w:hAnsi="Arial" w:cs="Arial"/>
          <w:b/>
          <w:sz w:val="22"/>
          <w:szCs w:val="22"/>
        </w:rPr>
        <w:t>“HealthCare.gov offers free help and personal assistance.”</w:t>
      </w:r>
    </w:p>
    <w:p w14:paraId="04BD86C2" w14:textId="0D086D6B" w:rsidR="00D82335" w:rsidRPr="00260607" w:rsidRDefault="004D75D0" w:rsidP="00260607">
      <w:pPr>
        <w:pStyle w:val="ListParagraph"/>
        <w:numPr>
          <w:ilvl w:val="0"/>
          <w:numId w:val="17"/>
        </w:numPr>
        <w:spacing w:after="120"/>
        <w:contextualSpacing w:val="0"/>
        <w:rPr>
          <w:rFonts w:ascii="Arial" w:hAnsi="Arial" w:cs="Arial"/>
          <w:sz w:val="22"/>
          <w:szCs w:val="22"/>
        </w:rPr>
      </w:pPr>
      <w:r w:rsidRPr="00260607">
        <w:rPr>
          <w:rFonts w:ascii="Arial" w:hAnsi="Arial" w:cs="Arial"/>
          <w:color w:val="1D2129"/>
          <w:sz w:val="22"/>
          <w:szCs w:val="22"/>
          <w:shd w:val="clear" w:color="auto" w:fill="FFFFFF"/>
        </w:rPr>
        <w:t xml:space="preserve">Need help </w:t>
      </w:r>
      <w:r w:rsidR="00D82335" w:rsidRPr="00260607">
        <w:rPr>
          <w:rFonts w:ascii="Arial" w:hAnsi="Arial" w:cs="Arial"/>
          <w:color w:val="1D2129"/>
          <w:sz w:val="22"/>
          <w:szCs w:val="22"/>
          <w:shd w:val="clear" w:color="auto" w:fill="FFFFFF"/>
        </w:rPr>
        <w:t>with your</w:t>
      </w:r>
      <w:r w:rsidRPr="00260607">
        <w:rPr>
          <w:rFonts w:ascii="Arial" w:hAnsi="Arial" w:cs="Arial"/>
          <w:color w:val="1D2129"/>
          <w:sz w:val="22"/>
          <w:szCs w:val="22"/>
          <w:shd w:val="clear" w:color="auto" w:fill="FFFFFF"/>
        </w:rPr>
        <w:t xml:space="preserve"> health insurance? Worried about how much it will cost? </w:t>
      </w:r>
      <w:r w:rsidR="00D82335" w:rsidRPr="00260607">
        <w:rPr>
          <w:rFonts w:ascii="Arial" w:hAnsi="Arial" w:cs="Arial"/>
          <w:color w:val="1D2129"/>
          <w:sz w:val="22"/>
          <w:szCs w:val="22"/>
          <w:shd w:val="clear" w:color="auto" w:fill="FFFFFF"/>
        </w:rPr>
        <w:t xml:space="preserve">You're not alone! Connect today with </w:t>
      </w:r>
      <w:r w:rsidRPr="00260607">
        <w:rPr>
          <w:rFonts w:ascii="Arial" w:hAnsi="Arial" w:cs="Arial"/>
          <w:color w:val="1D2129"/>
          <w:sz w:val="22"/>
          <w:szCs w:val="22"/>
          <w:shd w:val="clear" w:color="auto" w:fill="FFFFFF"/>
        </w:rPr>
        <w:t xml:space="preserve">LGBTQ-friendly experts </w:t>
      </w:r>
      <w:r w:rsidR="00D82335" w:rsidRPr="00260607">
        <w:rPr>
          <w:rFonts w:ascii="Arial" w:hAnsi="Arial" w:cs="Arial"/>
          <w:color w:val="1D2129"/>
          <w:sz w:val="22"/>
          <w:szCs w:val="22"/>
          <w:shd w:val="clear" w:color="auto" w:fill="FFFFFF"/>
        </w:rPr>
        <w:t xml:space="preserve">FOR FREE to </w:t>
      </w:r>
      <w:r w:rsidRPr="00260607">
        <w:rPr>
          <w:rFonts w:ascii="Arial" w:hAnsi="Arial" w:cs="Arial"/>
          <w:color w:val="1D2129"/>
          <w:sz w:val="22"/>
          <w:szCs w:val="22"/>
          <w:shd w:val="clear" w:color="auto" w:fill="FFFFFF"/>
        </w:rPr>
        <w:t xml:space="preserve">make sure you're getting the best deal and saving the most money. </w:t>
      </w:r>
      <w:r w:rsidR="00D82335" w:rsidRPr="00260607">
        <w:rPr>
          <w:rFonts w:ascii="Arial" w:hAnsi="Arial" w:cs="Arial"/>
          <w:color w:val="1D2129"/>
          <w:sz w:val="22"/>
          <w:szCs w:val="22"/>
          <w:shd w:val="clear" w:color="auto" w:fill="FFFFFF"/>
        </w:rPr>
        <w:t xml:space="preserve">Find someone in your area today at: </w:t>
      </w:r>
      <w:r w:rsidRPr="00260607">
        <w:rPr>
          <w:rFonts w:ascii="Arial" w:hAnsi="Arial" w:cs="Arial"/>
          <w:sz w:val="22"/>
          <w:szCs w:val="22"/>
          <w:shd w:val="clear" w:color="auto" w:fill="FFFFFF"/>
        </w:rPr>
        <w:t>www.out2enroll.org/enrollment-help</w:t>
      </w:r>
      <w:r w:rsidR="00D82335" w:rsidRPr="00260607">
        <w:rPr>
          <w:rFonts w:ascii="Arial" w:hAnsi="Arial" w:cs="Arial"/>
          <w:sz w:val="22"/>
          <w:szCs w:val="22"/>
        </w:rPr>
        <w:t xml:space="preserve"> #EnrollByDec15</w:t>
      </w:r>
    </w:p>
    <w:p w14:paraId="6668A71F" w14:textId="43CEA002" w:rsidR="00D82335" w:rsidRPr="00260607" w:rsidRDefault="00D82335" w:rsidP="00260607">
      <w:pPr>
        <w:pStyle w:val="ListParagraph"/>
        <w:numPr>
          <w:ilvl w:val="0"/>
          <w:numId w:val="17"/>
        </w:numPr>
        <w:spacing w:after="120"/>
        <w:contextualSpacing w:val="0"/>
        <w:rPr>
          <w:rFonts w:ascii="Arial" w:hAnsi="Arial" w:cs="Arial"/>
          <w:sz w:val="22"/>
          <w:szCs w:val="22"/>
        </w:rPr>
      </w:pPr>
      <w:r w:rsidRPr="00260607">
        <w:rPr>
          <w:rFonts w:ascii="Arial" w:hAnsi="Arial" w:cs="Arial"/>
          <w:color w:val="1D2129"/>
          <w:sz w:val="22"/>
          <w:szCs w:val="22"/>
          <w:shd w:val="clear" w:color="auto" w:fill="FFFFFF"/>
        </w:rPr>
        <w:t>Getting health insurance is easier than ever at healthcare.gov! But we know you've still got questions - if you need a little help, check out our free in-person LGBT-friendly assisters in your area. Make an appointment today before it’s too late: </w:t>
      </w:r>
      <w:r w:rsidRPr="00260607">
        <w:rPr>
          <w:rFonts w:ascii="Arial" w:hAnsi="Arial" w:cs="Arial"/>
          <w:sz w:val="22"/>
          <w:szCs w:val="22"/>
          <w:shd w:val="clear" w:color="auto" w:fill="FFFFFF"/>
        </w:rPr>
        <w:t>www.out2enroll.com/enrollment-help</w:t>
      </w:r>
      <w:r w:rsidRPr="00260607">
        <w:rPr>
          <w:rFonts w:ascii="Arial" w:hAnsi="Arial" w:cs="Arial"/>
          <w:sz w:val="22"/>
          <w:szCs w:val="22"/>
        </w:rPr>
        <w:t xml:space="preserve"> #GetCovered #EnrollByDec15</w:t>
      </w:r>
    </w:p>
    <w:p w14:paraId="618DA80F" w14:textId="54CE089D" w:rsidR="00D82335" w:rsidRPr="00260607" w:rsidRDefault="00D82335" w:rsidP="00260607">
      <w:pPr>
        <w:pStyle w:val="ListParagraph"/>
        <w:numPr>
          <w:ilvl w:val="0"/>
          <w:numId w:val="17"/>
        </w:numPr>
        <w:spacing w:after="120"/>
        <w:contextualSpacing w:val="0"/>
        <w:rPr>
          <w:rFonts w:ascii="Arial" w:hAnsi="Arial" w:cs="Arial"/>
          <w:sz w:val="22"/>
          <w:szCs w:val="22"/>
        </w:rPr>
      </w:pPr>
      <w:r w:rsidRPr="00260607">
        <w:rPr>
          <w:rFonts w:ascii="Arial" w:hAnsi="Arial" w:cs="Arial"/>
          <w:color w:val="1D2129"/>
          <w:sz w:val="22"/>
          <w:szCs w:val="22"/>
          <w:shd w:val="clear" w:color="auto" w:fill="FFFFFF"/>
        </w:rPr>
        <w:lastRenderedPageBreak/>
        <w:t>Only [X] more days to </w:t>
      </w:r>
      <w:r w:rsidRPr="00260607">
        <w:rPr>
          <w:rFonts w:ascii="Arial" w:hAnsi="Arial" w:cs="Arial"/>
          <w:sz w:val="22"/>
          <w:szCs w:val="22"/>
          <w:shd w:val="clear" w:color="auto" w:fill="FFFFFF"/>
        </w:rPr>
        <w:t>#GetCovered</w:t>
      </w:r>
      <w:r w:rsidRPr="00260607">
        <w:rPr>
          <w:rFonts w:ascii="Arial" w:hAnsi="Arial" w:cs="Arial"/>
          <w:color w:val="1D2129"/>
          <w:sz w:val="22"/>
          <w:szCs w:val="22"/>
          <w:shd w:val="clear" w:color="auto" w:fill="FFFFFF"/>
        </w:rPr>
        <w:t> by the December 15th deadline. If you need a little help, we've got you covered! Free in-person experts are available at</w:t>
      </w:r>
      <w:r w:rsidRPr="00260607">
        <w:rPr>
          <w:rFonts w:ascii="Arial" w:hAnsi="Arial" w:cs="Arial"/>
          <w:sz w:val="22"/>
          <w:szCs w:val="22"/>
          <w:shd w:val="clear" w:color="auto" w:fill="FFFFFF"/>
        </w:rPr>
        <w:t>out2enroll.org/enrollment-help</w:t>
      </w:r>
      <w:r w:rsidRPr="00260607">
        <w:rPr>
          <w:rFonts w:ascii="Arial" w:hAnsi="Arial" w:cs="Arial"/>
          <w:sz w:val="22"/>
          <w:szCs w:val="22"/>
        </w:rPr>
        <w:t xml:space="preserve"> #EnrollByDec15</w:t>
      </w:r>
    </w:p>
    <w:p w14:paraId="7F2D44AD" w14:textId="11AB4AEA" w:rsidR="008A46AE" w:rsidRPr="00260607" w:rsidRDefault="009B6C9D" w:rsidP="00260607">
      <w:pPr>
        <w:pStyle w:val="ListParagraph"/>
        <w:numPr>
          <w:ilvl w:val="0"/>
          <w:numId w:val="18"/>
        </w:numPr>
        <w:spacing w:after="120"/>
        <w:contextualSpacing w:val="0"/>
        <w:rPr>
          <w:rFonts w:ascii="Arial" w:hAnsi="Arial" w:cs="Arial"/>
          <w:sz w:val="22"/>
          <w:szCs w:val="22"/>
        </w:rPr>
      </w:pPr>
      <w:r w:rsidRPr="00260607">
        <w:rPr>
          <w:rFonts w:ascii="Arial" w:hAnsi="Arial" w:cs="Arial"/>
          <w:sz w:val="22"/>
          <w:szCs w:val="22"/>
        </w:rPr>
        <w:t>No need to stress about health insurance - we can help! Free queer-friendly help is available at http://www.out2enroll.org/enrollment-help ! #EnrollByDec15</w:t>
      </w:r>
    </w:p>
    <w:p w14:paraId="7365AA14" w14:textId="4A00E3BE" w:rsidR="009B6C9D" w:rsidRPr="00260607" w:rsidRDefault="008D3350" w:rsidP="00260607">
      <w:pPr>
        <w:pStyle w:val="ListParagraph"/>
        <w:numPr>
          <w:ilvl w:val="0"/>
          <w:numId w:val="18"/>
        </w:numPr>
        <w:spacing w:after="120"/>
        <w:contextualSpacing w:val="0"/>
        <w:rPr>
          <w:rFonts w:ascii="Arial" w:hAnsi="Arial" w:cs="Arial"/>
          <w:sz w:val="22"/>
          <w:szCs w:val="22"/>
        </w:rPr>
      </w:pPr>
      <w:r w:rsidRPr="00260607">
        <w:rPr>
          <w:rFonts w:ascii="Arial" w:hAnsi="Arial" w:cs="Arial"/>
          <w:sz w:val="22"/>
          <w:szCs w:val="22"/>
        </w:rPr>
        <w:t>Ready to shop for health insurance? Want extra help? Visit http://www.out2enroll.org/enrollment-help to find a FREE LGBTQ-friendly expert #EnrollByDec15</w:t>
      </w:r>
    </w:p>
    <w:p w14:paraId="1F2DBEA0" w14:textId="4002C0BC" w:rsidR="008D3350" w:rsidRPr="00260607" w:rsidRDefault="007F56BC" w:rsidP="00260607">
      <w:pPr>
        <w:pStyle w:val="ListParagraph"/>
        <w:numPr>
          <w:ilvl w:val="0"/>
          <w:numId w:val="18"/>
        </w:numPr>
        <w:spacing w:after="120"/>
        <w:contextualSpacing w:val="0"/>
        <w:rPr>
          <w:rFonts w:ascii="Arial" w:hAnsi="Arial" w:cs="Arial"/>
          <w:sz w:val="22"/>
          <w:szCs w:val="22"/>
        </w:rPr>
      </w:pPr>
      <w:r w:rsidRPr="00260607">
        <w:rPr>
          <w:rFonts w:ascii="Arial" w:hAnsi="Arial" w:cs="Arial"/>
          <w:sz w:val="22"/>
          <w:szCs w:val="22"/>
        </w:rPr>
        <w:t>Need trans-affirming answers to</w:t>
      </w:r>
      <w:r w:rsidR="008D3350" w:rsidRPr="00260607">
        <w:rPr>
          <w:rFonts w:ascii="Arial" w:hAnsi="Arial" w:cs="Arial"/>
          <w:sz w:val="22"/>
          <w:szCs w:val="22"/>
        </w:rPr>
        <w:t xml:space="preserve"> health insurance questions? Connect w/ a trans friendly expert at http://www.out2enroll.org/enrollment-help #EnrollByDec15</w:t>
      </w:r>
    </w:p>
    <w:p w14:paraId="5A3BF42A" w14:textId="77777777" w:rsidR="00CF7DBB" w:rsidRPr="00260607" w:rsidRDefault="00CF7DBB" w:rsidP="00260607">
      <w:pPr>
        <w:spacing w:after="120"/>
        <w:rPr>
          <w:rFonts w:ascii="Arial" w:eastAsia="Calibri" w:hAnsi="Arial" w:cs="Arial"/>
          <w:b/>
          <w:sz w:val="22"/>
          <w:szCs w:val="22"/>
        </w:rPr>
      </w:pPr>
    </w:p>
    <w:p w14:paraId="59B79639" w14:textId="76CAB984" w:rsidR="00D82335" w:rsidRPr="00260607" w:rsidRDefault="00D82335" w:rsidP="00260607">
      <w:pPr>
        <w:spacing w:after="120"/>
        <w:rPr>
          <w:rFonts w:ascii="Arial" w:hAnsi="Arial" w:cs="Arial"/>
          <w:sz w:val="22"/>
          <w:szCs w:val="22"/>
        </w:rPr>
      </w:pPr>
      <w:r w:rsidRPr="00260607">
        <w:rPr>
          <w:rFonts w:ascii="Arial" w:eastAsia="Calibri" w:hAnsi="Arial" w:cs="Arial"/>
          <w:b/>
          <w:sz w:val="22"/>
          <w:szCs w:val="22"/>
        </w:rPr>
        <w:t>“LGBTQ</w:t>
      </w:r>
      <w:r w:rsidRPr="00260607">
        <w:rPr>
          <w:rFonts w:ascii="Arial" w:hAnsi="Arial" w:cs="Arial"/>
          <w:b/>
          <w:sz w:val="22"/>
          <w:szCs w:val="22"/>
        </w:rPr>
        <w:t xml:space="preserve"> </w:t>
      </w:r>
      <w:r w:rsidRPr="00260607">
        <w:rPr>
          <w:rFonts w:ascii="Arial" w:eastAsia="Calibri" w:hAnsi="Arial" w:cs="Arial"/>
          <w:b/>
          <w:sz w:val="22"/>
          <w:szCs w:val="22"/>
        </w:rPr>
        <w:t>people</w:t>
      </w:r>
      <w:r w:rsidRPr="00260607">
        <w:rPr>
          <w:rFonts w:ascii="Arial" w:hAnsi="Arial" w:cs="Arial"/>
          <w:b/>
          <w:sz w:val="22"/>
          <w:szCs w:val="22"/>
        </w:rPr>
        <w:t xml:space="preserve"> </w:t>
      </w:r>
      <w:r w:rsidRPr="00260607">
        <w:rPr>
          <w:rFonts w:ascii="Arial" w:eastAsia="Calibri" w:hAnsi="Arial" w:cs="Arial"/>
          <w:b/>
          <w:sz w:val="22"/>
          <w:szCs w:val="22"/>
        </w:rPr>
        <w:t>are</w:t>
      </w:r>
      <w:r w:rsidRPr="00260607">
        <w:rPr>
          <w:rFonts w:ascii="Arial" w:hAnsi="Arial" w:cs="Arial"/>
          <w:b/>
          <w:sz w:val="22"/>
          <w:szCs w:val="22"/>
        </w:rPr>
        <w:t xml:space="preserve"> </w:t>
      </w:r>
      <w:r w:rsidRPr="00260607">
        <w:rPr>
          <w:rFonts w:ascii="Arial" w:eastAsia="Calibri" w:hAnsi="Arial" w:cs="Arial"/>
          <w:b/>
          <w:sz w:val="22"/>
          <w:szCs w:val="22"/>
        </w:rPr>
        <w:t>protected</w:t>
      </w:r>
      <w:r w:rsidRPr="00260607">
        <w:rPr>
          <w:rFonts w:ascii="Arial" w:hAnsi="Arial" w:cs="Arial"/>
          <w:b/>
          <w:sz w:val="22"/>
          <w:szCs w:val="22"/>
        </w:rPr>
        <w:t xml:space="preserve"> </w:t>
      </w:r>
      <w:r w:rsidRPr="00260607">
        <w:rPr>
          <w:rFonts w:ascii="Arial" w:eastAsia="Calibri" w:hAnsi="Arial" w:cs="Arial"/>
          <w:b/>
          <w:sz w:val="22"/>
          <w:szCs w:val="22"/>
        </w:rPr>
        <w:t>from</w:t>
      </w:r>
      <w:r w:rsidRPr="00260607">
        <w:rPr>
          <w:rFonts w:ascii="Arial" w:hAnsi="Arial" w:cs="Arial"/>
          <w:b/>
          <w:sz w:val="22"/>
          <w:szCs w:val="22"/>
        </w:rPr>
        <w:t xml:space="preserve"> </w:t>
      </w:r>
      <w:r w:rsidRPr="00260607">
        <w:rPr>
          <w:rFonts w:ascii="Arial" w:eastAsia="Calibri" w:hAnsi="Arial" w:cs="Arial"/>
          <w:b/>
          <w:sz w:val="22"/>
          <w:szCs w:val="22"/>
        </w:rPr>
        <w:t>discrimination</w:t>
      </w:r>
      <w:r w:rsidRPr="00260607">
        <w:rPr>
          <w:rFonts w:ascii="Arial" w:hAnsi="Arial" w:cs="Arial"/>
          <w:b/>
          <w:sz w:val="22"/>
          <w:szCs w:val="22"/>
        </w:rPr>
        <w:t xml:space="preserve"> </w:t>
      </w:r>
      <w:r w:rsidRPr="00260607">
        <w:rPr>
          <w:rFonts w:ascii="Arial" w:eastAsia="Calibri" w:hAnsi="Arial" w:cs="Arial"/>
          <w:b/>
          <w:sz w:val="22"/>
          <w:szCs w:val="22"/>
        </w:rPr>
        <w:t>in</w:t>
      </w:r>
      <w:r w:rsidRPr="00260607">
        <w:rPr>
          <w:rFonts w:ascii="Arial" w:hAnsi="Arial" w:cs="Arial"/>
          <w:b/>
          <w:sz w:val="22"/>
          <w:szCs w:val="22"/>
        </w:rPr>
        <w:t xml:space="preserve"> </w:t>
      </w:r>
      <w:r w:rsidRPr="00260607">
        <w:rPr>
          <w:rFonts w:ascii="Arial" w:eastAsia="Calibri" w:hAnsi="Arial" w:cs="Arial"/>
          <w:b/>
          <w:sz w:val="22"/>
          <w:szCs w:val="22"/>
        </w:rPr>
        <w:t>health</w:t>
      </w:r>
      <w:r w:rsidRPr="00260607">
        <w:rPr>
          <w:rFonts w:ascii="Arial" w:hAnsi="Arial" w:cs="Arial"/>
          <w:b/>
          <w:sz w:val="22"/>
          <w:szCs w:val="22"/>
        </w:rPr>
        <w:t xml:space="preserve"> </w:t>
      </w:r>
      <w:r w:rsidRPr="00260607">
        <w:rPr>
          <w:rFonts w:ascii="Arial" w:eastAsia="Calibri" w:hAnsi="Arial" w:cs="Arial"/>
          <w:b/>
          <w:sz w:val="22"/>
          <w:szCs w:val="22"/>
        </w:rPr>
        <w:t>care</w:t>
      </w:r>
      <w:r w:rsidRPr="00260607">
        <w:rPr>
          <w:rFonts w:ascii="Arial" w:hAnsi="Arial" w:cs="Arial"/>
          <w:b/>
          <w:sz w:val="22"/>
          <w:szCs w:val="22"/>
        </w:rPr>
        <w:t xml:space="preserve"> </w:t>
      </w:r>
      <w:r w:rsidRPr="00260607">
        <w:rPr>
          <w:rFonts w:ascii="Arial" w:eastAsia="Calibri" w:hAnsi="Arial" w:cs="Arial"/>
          <w:b/>
          <w:sz w:val="22"/>
          <w:szCs w:val="22"/>
        </w:rPr>
        <w:t>and</w:t>
      </w:r>
      <w:r w:rsidRPr="00260607">
        <w:rPr>
          <w:rFonts w:ascii="Arial" w:hAnsi="Arial" w:cs="Arial"/>
          <w:b/>
          <w:sz w:val="22"/>
          <w:szCs w:val="22"/>
        </w:rPr>
        <w:t xml:space="preserve"> </w:t>
      </w:r>
      <w:r w:rsidRPr="00260607">
        <w:rPr>
          <w:rFonts w:ascii="Arial" w:eastAsia="Calibri" w:hAnsi="Arial" w:cs="Arial"/>
          <w:b/>
          <w:sz w:val="22"/>
          <w:szCs w:val="22"/>
        </w:rPr>
        <w:t>health</w:t>
      </w:r>
      <w:r w:rsidRPr="00260607">
        <w:rPr>
          <w:rFonts w:ascii="Arial" w:hAnsi="Arial" w:cs="Arial"/>
          <w:b/>
          <w:sz w:val="22"/>
          <w:szCs w:val="22"/>
        </w:rPr>
        <w:t xml:space="preserve"> </w:t>
      </w:r>
      <w:r w:rsidRPr="00260607">
        <w:rPr>
          <w:rFonts w:ascii="Arial" w:eastAsia="Calibri" w:hAnsi="Arial" w:cs="Arial"/>
          <w:b/>
          <w:sz w:val="22"/>
          <w:szCs w:val="22"/>
        </w:rPr>
        <w:t>insurance</w:t>
      </w:r>
      <w:r w:rsidRPr="00260607">
        <w:rPr>
          <w:rFonts w:ascii="Arial" w:hAnsi="Arial" w:cs="Arial"/>
          <w:b/>
          <w:sz w:val="22"/>
          <w:szCs w:val="22"/>
        </w:rPr>
        <w:t>.</w:t>
      </w:r>
      <w:r w:rsidRPr="00260607">
        <w:rPr>
          <w:rFonts w:ascii="Arial" w:hAnsi="Arial" w:cs="Arial"/>
          <w:sz w:val="22"/>
          <w:szCs w:val="22"/>
        </w:rPr>
        <w:t>”</w:t>
      </w:r>
    </w:p>
    <w:p w14:paraId="536E6259" w14:textId="1A334EC2" w:rsidR="00A272B8" w:rsidRPr="00260607" w:rsidRDefault="00A272B8" w:rsidP="00260607">
      <w:pPr>
        <w:pStyle w:val="ListParagraph"/>
        <w:numPr>
          <w:ilvl w:val="0"/>
          <w:numId w:val="19"/>
        </w:numPr>
        <w:spacing w:after="120"/>
        <w:contextualSpacing w:val="0"/>
        <w:rPr>
          <w:rFonts w:ascii="Arial" w:hAnsi="Arial" w:cs="Arial"/>
          <w:sz w:val="22"/>
          <w:szCs w:val="22"/>
        </w:rPr>
      </w:pPr>
      <w:r w:rsidRPr="00260607">
        <w:rPr>
          <w:rFonts w:ascii="Arial" w:eastAsia="Calibri" w:hAnsi="Arial" w:cs="Arial"/>
          <w:sz w:val="22"/>
          <w:szCs w:val="22"/>
        </w:rPr>
        <w:t>Got</w:t>
      </w:r>
      <w:r w:rsidRPr="00260607">
        <w:rPr>
          <w:rFonts w:ascii="Arial" w:hAnsi="Arial" w:cs="Arial"/>
          <w:sz w:val="22"/>
          <w:szCs w:val="22"/>
        </w:rPr>
        <w:t xml:space="preserve"> </w:t>
      </w:r>
      <w:r w:rsidRPr="00260607">
        <w:rPr>
          <w:rFonts w:ascii="Arial" w:eastAsia="Calibri" w:hAnsi="Arial" w:cs="Arial"/>
          <w:sz w:val="22"/>
          <w:szCs w:val="22"/>
        </w:rPr>
        <w:t>questions</w:t>
      </w:r>
      <w:r w:rsidRPr="00260607">
        <w:rPr>
          <w:rFonts w:ascii="Arial" w:hAnsi="Arial" w:cs="Arial"/>
          <w:sz w:val="22"/>
          <w:szCs w:val="22"/>
        </w:rPr>
        <w:t xml:space="preserve"> </w:t>
      </w:r>
      <w:r w:rsidRPr="00260607">
        <w:rPr>
          <w:rFonts w:ascii="Arial" w:eastAsia="Calibri" w:hAnsi="Arial" w:cs="Arial"/>
          <w:sz w:val="22"/>
          <w:szCs w:val="22"/>
        </w:rPr>
        <w:t>about</w:t>
      </w:r>
      <w:r w:rsidRPr="00260607">
        <w:rPr>
          <w:rFonts w:ascii="Arial" w:hAnsi="Arial" w:cs="Arial"/>
          <w:sz w:val="22"/>
          <w:szCs w:val="22"/>
        </w:rPr>
        <w:t xml:space="preserve"> </w:t>
      </w:r>
      <w:r w:rsidRPr="00260607">
        <w:rPr>
          <w:rFonts w:ascii="Arial" w:eastAsia="Calibri" w:hAnsi="Arial" w:cs="Arial"/>
          <w:sz w:val="22"/>
          <w:szCs w:val="22"/>
        </w:rPr>
        <w:t>what</w:t>
      </w:r>
      <w:r w:rsidRPr="00260607">
        <w:rPr>
          <w:rFonts w:ascii="Arial" w:hAnsi="Arial" w:cs="Arial"/>
          <w:sz w:val="22"/>
          <w:szCs w:val="22"/>
        </w:rPr>
        <w:t xml:space="preserve"> </w:t>
      </w:r>
      <w:r w:rsidR="00E826AE">
        <w:rPr>
          <w:rFonts w:ascii="Arial" w:eastAsia="Calibri" w:hAnsi="Arial" w:cs="Arial"/>
          <w:sz w:val="22"/>
          <w:szCs w:val="22"/>
        </w:rPr>
        <w:t>protections you have when it comes to health</w:t>
      </w:r>
      <w:r w:rsidRPr="00260607">
        <w:rPr>
          <w:rFonts w:ascii="Arial" w:eastAsia="Calibri" w:hAnsi="Arial" w:cs="Arial"/>
          <w:sz w:val="22"/>
          <w:szCs w:val="22"/>
        </w:rPr>
        <w:t xml:space="preserve"> care? Nothing has</w:t>
      </w:r>
      <w:r w:rsidRPr="00260607">
        <w:rPr>
          <w:rFonts w:ascii="Arial" w:hAnsi="Arial" w:cs="Arial"/>
          <w:sz w:val="22"/>
          <w:szCs w:val="22"/>
        </w:rPr>
        <w:t xml:space="preserve"> </w:t>
      </w:r>
      <w:r w:rsidRPr="00260607">
        <w:rPr>
          <w:rFonts w:ascii="Arial" w:eastAsia="Calibri" w:hAnsi="Arial" w:cs="Arial"/>
          <w:sz w:val="22"/>
          <w:szCs w:val="22"/>
        </w:rPr>
        <w:t>changed</w:t>
      </w:r>
      <w:r w:rsidRPr="00260607">
        <w:rPr>
          <w:rFonts w:ascii="Arial" w:hAnsi="Arial" w:cs="Arial"/>
          <w:sz w:val="22"/>
          <w:szCs w:val="22"/>
        </w:rPr>
        <w:t>—</w:t>
      </w:r>
      <w:r w:rsidRPr="00260607">
        <w:rPr>
          <w:rFonts w:ascii="Arial" w:eastAsia="Calibri" w:hAnsi="Arial" w:cs="Arial"/>
          <w:sz w:val="22"/>
          <w:szCs w:val="22"/>
        </w:rPr>
        <w:t>the</w:t>
      </w:r>
      <w:r w:rsidRPr="00260607">
        <w:rPr>
          <w:rFonts w:ascii="Arial" w:hAnsi="Arial" w:cs="Arial"/>
          <w:sz w:val="22"/>
          <w:szCs w:val="22"/>
        </w:rPr>
        <w:t xml:space="preserve"> </w:t>
      </w:r>
      <w:r w:rsidRPr="00260607">
        <w:rPr>
          <w:rFonts w:ascii="Arial" w:eastAsia="Calibri" w:hAnsi="Arial" w:cs="Arial"/>
          <w:sz w:val="22"/>
          <w:szCs w:val="22"/>
        </w:rPr>
        <w:t>Affordable</w:t>
      </w:r>
      <w:r w:rsidRPr="00260607">
        <w:rPr>
          <w:rFonts w:ascii="Arial" w:hAnsi="Arial" w:cs="Arial"/>
          <w:sz w:val="22"/>
          <w:szCs w:val="22"/>
        </w:rPr>
        <w:t xml:space="preserve"> </w:t>
      </w:r>
      <w:r w:rsidRPr="00260607">
        <w:rPr>
          <w:rFonts w:ascii="Arial" w:eastAsia="Calibri" w:hAnsi="Arial" w:cs="Arial"/>
          <w:sz w:val="22"/>
          <w:szCs w:val="22"/>
        </w:rPr>
        <w:t>Care</w:t>
      </w:r>
      <w:r w:rsidRPr="00260607">
        <w:rPr>
          <w:rFonts w:ascii="Arial" w:hAnsi="Arial" w:cs="Arial"/>
          <w:sz w:val="22"/>
          <w:szCs w:val="22"/>
        </w:rPr>
        <w:t xml:space="preserve"> </w:t>
      </w:r>
      <w:r w:rsidRPr="00260607">
        <w:rPr>
          <w:rFonts w:ascii="Arial" w:eastAsia="Calibri" w:hAnsi="Arial" w:cs="Arial"/>
          <w:sz w:val="22"/>
          <w:szCs w:val="22"/>
        </w:rPr>
        <w:t>Act</w:t>
      </w:r>
      <w:r w:rsidRPr="00260607">
        <w:rPr>
          <w:rFonts w:ascii="Arial" w:hAnsi="Arial" w:cs="Arial"/>
          <w:sz w:val="22"/>
          <w:szCs w:val="22"/>
        </w:rPr>
        <w:t xml:space="preserve"> </w:t>
      </w:r>
      <w:r w:rsidRPr="00260607">
        <w:rPr>
          <w:rFonts w:ascii="Arial" w:eastAsia="Calibri" w:hAnsi="Arial" w:cs="Arial"/>
          <w:sz w:val="22"/>
          <w:szCs w:val="22"/>
        </w:rPr>
        <w:t>STILL</w:t>
      </w:r>
      <w:r w:rsidRPr="00260607">
        <w:rPr>
          <w:rFonts w:ascii="Arial" w:hAnsi="Arial" w:cs="Arial"/>
          <w:sz w:val="22"/>
          <w:szCs w:val="22"/>
        </w:rPr>
        <w:t xml:space="preserve"> </w:t>
      </w:r>
      <w:r w:rsidRPr="00260607">
        <w:rPr>
          <w:rFonts w:ascii="Arial" w:eastAsia="Calibri" w:hAnsi="Arial" w:cs="Arial"/>
          <w:sz w:val="22"/>
          <w:szCs w:val="22"/>
        </w:rPr>
        <w:t>protects</w:t>
      </w:r>
      <w:r w:rsidRPr="00260607">
        <w:rPr>
          <w:rFonts w:ascii="Arial" w:hAnsi="Arial" w:cs="Arial"/>
          <w:sz w:val="22"/>
          <w:szCs w:val="22"/>
        </w:rPr>
        <w:t xml:space="preserve"> </w:t>
      </w:r>
      <w:r w:rsidRPr="00260607">
        <w:rPr>
          <w:rFonts w:ascii="Arial" w:eastAsia="Calibri" w:hAnsi="Arial" w:cs="Arial"/>
          <w:sz w:val="22"/>
          <w:szCs w:val="22"/>
        </w:rPr>
        <w:t>all</w:t>
      </w:r>
      <w:r w:rsidRPr="00260607">
        <w:rPr>
          <w:rFonts w:ascii="Arial" w:hAnsi="Arial" w:cs="Arial"/>
          <w:sz w:val="22"/>
          <w:szCs w:val="22"/>
        </w:rPr>
        <w:t xml:space="preserve"> </w:t>
      </w:r>
      <w:r w:rsidRPr="00260607">
        <w:rPr>
          <w:rFonts w:ascii="Arial" w:eastAsia="Calibri" w:hAnsi="Arial" w:cs="Arial"/>
          <w:sz w:val="22"/>
          <w:szCs w:val="22"/>
        </w:rPr>
        <w:t>LGBTQ</w:t>
      </w:r>
      <w:r w:rsidRPr="00260607">
        <w:rPr>
          <w:rFonts w:ascii="Arial" w:hAnsi="Arial" w:cs="Arial"/>
          <w:sz w:val="22"/>
          <w:szCs w:val="22"/>
        </w:rPr>
        <w:t xml:space="preserve"> </w:t>
      </w:r>
      <w:r w:rsidRPr="00260607">
        <w:rPr>
          <w:rFonts w:ascii="Arial" w:eastAsia="Calibri" w:hAnsi="Arial" w:cs="Arial"/>
          <w:sz w:val="22"/>
          <w:szCs w:val="22"/>
        </w:rPr>
        <w:t>people</w:t>
      </w:r>
      <w:r w:rsidRPr="00260607">
        <w:rPr>
          <w:rFonts w:ascii="Arial" w:hAnsi="Arial" w:cs="Arial"/>
          <w:sz w:val="22"/>
          <w:szCs w:val="22"/>
        </w:rPr>
        <w:t xml:space="preserve"> </w:t>
      </w:r>
      <w:r w:rsidRPr="00260607">
        <w:rPr>
          <w:rFonts w:ascii="Arial" w:eastAsia="Calibri" w:hAnsi="Arial" w:cs="Arial"/>
          <w:sz w:val="22"/>
          <w:szCs w:val="22"/>
        </w:rPr>
        <w:t>from</w:t>
      </w:r>
      <w:r w:rsidRPr="00260607">
        <w:rPr>
          <w:rFonts w:ascii="Arial" w:hAnsi="Arial" w:cs="Arial"/>
          <w:sz w:val="22"/>
          <w:szCs w:val="22"/>
        </w:rPr>
        <w:t xml:space="preserve"> </w:t>
      </w:r>
      <w:r w:rsidRPr="00260607">
        <w:rPr>
          <w:rFonts w:ascii="Arial" w:eastAsia="Calibri" w:hAnsi="Arial" w:cs="Arial"/>
          <w:sz w:val="22"/>
          <w:szCs w:val="22"/>
        </w:rPr>
        <w:t>discrimination</w:t>
      </w:r>
      <w:r w:rsidRPr="00260607">
        <w:rPr>
          <w:rFonts w:ascii="Arial" w:hAnsi="Arial" w:cs="Arial"/>
          <w:sz w:val="22"/>
          <w:szCs w:val="22"/>
        </w:rPr>
        <w:t xml:space="preserve"> </w:t>
      </w:r>
      <w:r w:rsidR="00E826AE">
        <w:rPr>
          <w:rFonts w:ascii="Arial" w:eastAsia="Calibri" w:hAnsi="Arial" w:cs="Arial"/>
          <w:sz w:val="22"/>
          <w:szCs w:val="22"/>
        </w:rPr>
        <w:t>in</w:t>
      </w:r>
      <w:r w:rsidRPr="00260607">
        <w:rPr>
          <w:rFonts w:ascii="Arial" w:hAnsi="Arial" w:cs="Arial"/>
          <w:sz w:val="22"/>
          <w:szCs w:val="22"/>
        </w:rPr>
        <w:t xml:space="preserve"> </w:t>
      </w:r>
      <w:r w:rsidRPr="00260607">
        <w:rPr>
          <w:rFonts w:ascii="Arial" w:eastAsia="Calibri" w:hAnsi="Arial" w:cs="Arial"/>
          <w:sz w:val="22"/>
          <w:szCs w:val="22"/>
        </w:rPr>
        <w:t>health</w:t>
      </w:r>
      <w:r w:rsidRPr="00260607">
        <w:rPr>
          <w:rFonts w:ascii="Arial" w:hAnsi="Arial" w:cs="Arial"/>
          <w:sz w:val="22"/>
          <w:szCs w:val="22"/>
        </w:rPr>
        <w:t xml:space="preserve"> </w:t>
      </w:r>
      <w:r w:rsidRPr="00260607">
        <w:rPr>
          <w:rFonts w:ascii="Arial" w:eastAsia="Calibri" w:hAnsi="Arial" w:cs="Arial"/>
          <w:sz w:val="22"/>
          <w:szCs w:val="22"/>
        </w:rPr>
        <w:t>insurance</w:t>
      </w:r>
      <w:r w:rsidRPr="00260607">
        <w:rPr>
          <w:rFonts w:ascii="Arial" w:hAnsi="Arial" w:cs="Arial"/>
          <w:sz w:val="22"/>
          <w:szCs w:val="22"/>
        </w:rPr>
        <w:t xml:space="preserve"> </w:t>
      </w:r>
      <w:r w:rsidRPr="00260607">
        <w:rPr>
          <w:rFonts w:ascii="Arial" w:eastAsia="Calibri" w:hAnsi="Arial" w:cs="Arial"/>
          <w:sz w:val="22"/>
          <w:szCs w:val="22"/>
        </w:rPr>
        <w:t>and</w:t>
      </w:r>
      <w:r w:rsidRPr="00260607">
        <w:rPr>
          <w:rFonts w:ascii="Arial" w:hAnsi="Arial" w:cs="Arial"/>
          <w:sz w:val="22"/>
          <w:szCs w:val="22"/>
        </w:rPr>
        <w:t xml:space="preserve"> </w:t>
      </w:r>
      <w:r w:rsidRPr="00260607">
        <w:rPr>
          <w:rFonts w:ascii="Arial" w:eastAsia="Calibri" w:hAnsi="Arial" w:cs="Arial"/>
          <w:sz w:val="22"/>
          <w:szCs w:val="22"/>
        </w:rPr>
        <w:t>health</w:t>
      </w:r>
      <w:r w:rsidRPr="00260607">
        <w:rPr>
          <w:rFonts w:ascii="Arial" w:hAnsi="Arial" w:cs="Arial"/>
          <w:sz w:val="22"/>
          <w:szCs w:val="22"/>
        </w:rPr>
        <w:t xml:space="preserve"> </w:t>
      </w:r>
      <w:r w:rsidRPr="00260607">
        <w:rPr>
          <w:rFonts w:ascii="Arial" w:eastAsia="Calibri" w:hAnsi="Arial" w:cs="Arial"/>
          <w:sz w:val="22"/>
          <w:szCs w:val="22"/>
        </w:rPr>
        <w:t>care</w:t>
      </w:r>
      <w:r w:rsidRPr="00260607">
        <w:rPr>
          <w:rFonts w:ascii="Arial" w:hAnsi="Arial" w:cs="Arial"/>
          <w:sz w:val="22"/>
          <w:szCs w:val="22"/>
        </w:rPr>
        <w:t>. Enroll now at healthcare.gov before it’s too late #</w:t>
      </w:r>
      <w:r w:rsidRPr="00260607">
        <w:rPr>
          <w:rFonts w:ascii="Arial" w:eastAsia="Calibri" w:hAnsi="Arial" w:cs="Arial"/>
          <w:sz w:val="22"/>
          <w:szCs w:val="22"/>
        </w:rPr>
        <w:t>KnowYourRights</w:t>
      </w:r>
      <w:r w:rsidRPr="00260607">
        <w:rPr>
          <w:rFonts w:ascii="Arial" w:hAnsi="Arial" w:cs="Arial"/>
          <w:sz w:val="22"/>
          <w:szCs w:val="22"/>
        </w:rPr>
        <w:t xml:space="preserve"> </w:t>
      </w:r>
      <w:r w:rsidRPr="00260607">
        <w:rPr>
          <w:rFonts w:ascii="Arial" w:eastAsia="Calibri" w:hAnsi="Arial" w:cs="Arial"/>
          <w:sz w:val="22"/>
          <w:szCs w:val="22"/>
        </w:rPr>
        <w:t>and #GetCovered #EnrollByDec15</w:t>
      </w:r>
    </w:p>
    <w:p w14:paraId="7874896B" w14:textId="77777777" w:rsidR="00A272B8" w:rsidRPr="00260607" w:rsidRDefault="00A272B8" w:rsidP="00260607">
      <w:pPr>
        <w:pStyle w:val="ListParagraph"/>
        <w:numPr>
          <w:ilvl w:val="0"/>
          <w:numId w:val="19"/>
        </w:numPr>
        <w:spacing w:after="120"/>
        <w:contextualSpacing w:val="0"/>
        <w:rPr>
          <w:rFonts w:ascii="Arial" w:hAnsi="Arial" w:cs="Arial"/>
          <w:sz w:val="22"/>
          <w:szCs w:val="22"/>
        </w:rPr>
      </w:pPr>
      <w:r w:rsidRPr="00260607">
        <w:rPr>
          <w:rFonts w:ascii="Arial" w:hAnsi="Arial" w:cs="Arial"/>
          <w:sz w:val="22"/>
          <w:szCs w:val="22"/>
        </w:rPr>
        <w:t>You should never face discrimination simply for being who you are. Enroll in health insurance at healthcare.gov TODAY with the confidence of knowing that health insurance companies can’t discriminate against you for being LGBTQ #KnowYourRights #GetCovered #EnrollByDec15</w:t>
      </w:r>
    </w:p>
    <w:p w14:paraId="4424FB4D" w14:textId="523FB3A3" w:rsidR="00A272B8" w:rsidRPr="00260607" w:rsidRDefault="00A272B8" w:rsidP="00260607">
      <w:pPr>
        <w:pStyle w:val="ListParagraph"/>
        <w:numPr>
          <w:ilvl w:val="0"/>
          <w:numId w:val="19"/>
        </w:numPr>
        <w:spacing w:after="120"/>
        <w:contextualSpacing w:val="0"/>
        <w:rPr>
          <w:rFonts w:ascii="Arial" w:hAnsi="Arial" w:cs="Arial"/>
          <w:sz w:val="22"/>
          <w:szCs w:val="22"/>
        </w:rPr>
      </w:pPr>
      <w:r w:rsidRPr="00260607">
        <w:rPr>
          <w:rFonts w:ascii="Arial" w:hAnsi="Arial" w:cs="Arial"/>
          <w:sz w:val="22"/>
          <w:szCs w:val="22"/>
        </w:rPr>
        <w:t>All LGBT</w:t>
      </w:r>
      <w:r w:rsidRPr="00260607">
        <w:rPr>
          <w:rFonts w:ascii="Arial" w:hAnsi="Arial" w:cs="Arial"/>
          <w:color w:val="1D2129"/>
          <w:sz w:val="22"/>
          <w:szCs w:val="22"/>
          <w:shd w:val="clear" w:color="auto" w:fill="FFFFFF"/>
        </w:rPr>
        <w:t xml:space="preserve">Q people are protected from discrimination when it comes to health insurance and health care. </w:t>
      </w:r>
      <w:r w:rsidR="00E826AE">
        <w:rPr>
          <w:rFonts w:ascii="Arial" w:hAnsi="Arial" w:cs="Arial"/>
          <w:color w:val="1D2129"/>
          <w:sz w:val="22"/>
          <w:szCs w:val="22"/>
          <w:shd w:val="clear" w:color="auto" w:fill="FFFFFF"/>
        </w:rPr>
        <w:t>Not sure</w:t>
      </w:r>
      <w:r w:rsidRPr="00260607">
        <w:rPr>
          <w:rFonts w:ascii="Arial" w:hAnsi="Arial" w:cs="Arial"/>
          <w:color w:val="1D2129"/>
          <w:sz w:val="22"/>
          <w:szCs w:val="22"/>
          <w:shd w:val="clear" w:color="auto" w:fill="FFFFFF"/>
        </w:rPr>
        <w:t xml:space="preserve"> what that means? We've got answers! Just make sure you take advantage of these new protections by enrolling in health insurance at healthcare.gov before December 15th. It's never been more important! #KnowYourRights #GetCovered #EnrollByDec15 </w:t>
      </w:r>
    </w:p>
    <w:p w14:paraId="5E5884E5" w14:textId="424CE55C" w:rsidR="008D3350" w:rsidRPr="00E826AE" w:rsidRDefault="00E826AE" w:rsidP="00260607">
      <w:pPr>
        <w:pStyle w:val="ListParagraph"/>
        <w:numPr>
          <w:ilvl w:val="0"/>
          <w:numId w:val="20"/>
        </w:numPr>
        <w:spacing w:after="120"/>
        <w:contextualSpacing w:val="0"/>
        <w:rPr>
          <w:rFonts w:ascii="Arial" w:hAnsi="Arial" w:cs="Arial"/>
          <w:sz w:val="22"/>
          <w:szCs w:val="22"/>
        </w:rPr>
      </w:pPr>
      <w:r w:rsidRPr="00E826AE">
        <w:rPr>
          <w:rFonts w:ascii="Arial" w:hAnsi="Arial" w:cs="Arial"/>
          <w:sz w:val="22"/>
          <w:szCs w:val="22"/>
        </w:rPr>
        <w:t xml:space="preserve">You should NEVER face discrimination no matter who you are or where you live. Enroll with confidence </w:t>
      </w:r>
      <w:r w:rsidR="003B7D09">
        <w:rPr>
          <w:rFonts w:ascii="Arial" w:hAnsi="Arial" w:cs="Arial"/>
          <w:sz w:val="22"/>
          <w:szCs w:val="22"/>
        </w:rPr>
        <w:t xml:space="preserve">at </w:t>
      </w:r>
      <w:r w:rsidRPr="00E826AE">
        <w:rPr>
          <w:rFonts w:ascii="Arial" w:hAnsi="Arial" w:cs="Arial"/>
          <w:sz w:val="22"/>
          <w:szCs w:val="22"/>
        </w:rPr>
        <w:t>healthcare.gov #EnrollByDec15</w:t>
      </w:r>
    </w:p>
    <w:p w14:paraId="6B2FE06D" w14:textId="4EE8BAED" w:rsidR="00A714C8" w:rsidRPr="00260607" w:rsidRDefault="00A714C8" w:rsidP="00260607">
      <w:pPr>
        <w:pStyle w:val="ListParagraph"/>
        <w:numPr>
          <w:ilvl w:val="0"/>
          <w:numId w:val="20"/>
        </w:numPr>
        <w:spacing w:after="120"/>
        <w:contextualSpacing w:val="0"/>
        <w:rPr>
          <w:rFonts w:ascii="Arial" w:hAnsi="Arial" w:cs="Arial"/>
          <w:sz w:val="22"/>
          <w:szCs w:val="22"/>
        </w:rPr>
      </w:pPr>
      <w:r w:rsidRPr="00260607">
        <w:rPr>
          <w:rFonts w:ascii="Arial" w:hAnsi="Arial" w:cs="Arial"/>
          <w:sz w:val="22"/>
          <w:szCs w:val="22"/>
        </w:rPr>
        <w:t>Want to resist Trump &amp; help yourself? Get health insurance at healthcare.gov. You need it (&amp; it'll drive him crazy) #EnrollByDec15</w:t>
      </w:r>
    </w:p>
    <w:p w14:paraId="61993EF0" w14:textId="77777777" w:rsidR="00CF7DBB" w:rsidRPr="00260607" w:rsidRDefault="00CF7DBB" w:rsidP="00260607">
      <w:pPr>
        <w:spacing w:after="120"/>
        <w:rPr>
          <w:rFonts w:ascii="Arial" w:hAnsi="Arial" w:cs="Arial"/>
          <w:b/>
          <w:bCs/>
          <w:iCs/>
          <w:sz w:val="22"/>
          <w:szCs w:val="22"/>
        </w:rPr>
      </w:pPr>
    </w:p>
    <w:p w14:paraId="0DD362FB" w14:textId="70AE1645" w:rsidR="00A272B8" w:rsidRPr="00260607" w:rsidRDefault="00A272B8" w:rsidP="00260607">
      <w:pPr>
        <w:spacing w:after="120"/>
        <w:rPr>
          <w:rFonts w:ascii="Arial" w:hAnsi="Arial" w:cs="Arial"/>
          <w:b/>
          <w:bCs/>
          <w:iCs/>
          <w:sz w:val="22"/>
          <w:szCs w:val="22"/>
        </w:rPr>
      </w:pPr>
      <w:r w:rsidRPr="00260607">
        <w:rPr>
          <w:rFonts w:ascii="Arial" w:hAnsi="Arial" w:cs="Arial"/>
          <w:b/>
          <w:bCs/>
          <w:iCs/>
          <w:sz w:val="22"/>
          <w:szCs w:val="22"/>
        </w:rPr>
        <w:t>“Health insurance is better than ever for transgender people who can expect more and demand more.”</w:t>
      </w:r>
    </w:p>
    <w:p w14:paraId="54E6993D" w14:textId="4AED9185" w:rsidR="00A272B8" w:rsidRPr="00260607" w:rsidRDefault="00A272B8" w:rsidP="00260607">
      <w:pPr>
        <w:pStyle w:val="ListParagraph"/>
        <w:numPr>
          <w:ilvl w:val="0"/>
          <w:numId w:val="21"/>
        </w:numPr>
        <w:spacing w:after="120"/>
        <w:contextualSpacing w:val="0"/>
        <w:rPr>
          <w:rFonts w:ascii="Arial" w:hAnsi="Arial" w:cs="Arial"/>
          <w:sz w:val="22"/>
          <w:szCs w:val="22"/>
        </w:rPr>
      </w:pPr>
      <w:r w:rsidRPr="00260607">
        <w:rPr>
          <w:rFonts w:ascii="Arial" w:hAnsi="Arial" w:cs="Arial"/>
          <w:sz w:val="22"/>
          <w:szCs w:val="22"/>
        </w:rPr>
        <w:t>#</w:t>
      </w:r>
      <w:r w:rsidRPr="00260607">
        <w:rPr>
          <w:rFonts w:ascii="Arial" w:eastAsia="Calibri" w:hAnsi="Arial" w:cs="Arial"/>
          <w:sz w:val="22"/>
          <w:szCs w:val="22"/>
        </w:rPr>
        <w:t>TransHealth</w:t>
      </w:r>
      <w:r w:rsidRPr="00260607">
        <w:rPr>
          <w:rFonts w:ascii="Arial" w:hAnsi="Arial" w:cs="Arial"/>
          <w:sz w:val="22"/>
          <w:szCs w:val="22"/>
        </w:rPr>
        <w:t xml:space="preserve"> </w:t>
      </w:r>
      <w:r w:rsidRPr="00260607">
        <w:rPr>
          <w:rFonts w:ascii="Arial" w:eastAsia="Calibri" w:hAnsi="Arial" w:cs="Arial"/>
          <w:sz w:val="22"/>
          <w:szCs w:val="22"/>
        </w:rPr>
        <w:t>matters</w:t>
      </w:r>
      <w:r w:rsidRPr="00260607">
        <w:rPr>
          <w:rFonts w:ascii="Arial" w:hAnsi="Arial" w:cs="Arial"/>
          <w:sz w:val="22"/>
          <w:szCs w:val="22"/>
        </w:rPr>
        <w:t xml:space="preserve">. </w:t>
      </w:r>
      <w:r w:rsidRPr="00260607">
        <w:rPr>
          <w:rFonts w:ascii="Arial" w:eastAsia="Calibri" w:hAnsi="Arial" w:cs="Arial"/>
          <w:sz w:val="22"/>
          <w:szCs w:val="22"/>
        </w:rPr>
        <w:t>Thanks</w:t>
      </w:r>
      <w:r w:rsidRPr="00260607">
        <w:rPr>
          <w:rFonts w:ascii="Arial" w:hAnsi="Arial" w:cs="Arial"/>
          <w:sz w:val="22"/>
          <w:szCs w:val="22"/>
        </w:rPr>
        <w:t xml:space="preserve"> </w:t>
      </w:r>
      <w:r w:rsidRPr="00260607">
        <w:rPr>
          <w:rFonts w:ascii="Arial" w:eastAsia="Calibri" w:hAnsi="Arial" w:cs="Arial"/>
          <w:sz w:val="22"/>
          <w:szCs w:val="22"/>
        </w:rPr>
        <w:t>to</w:t>
      </w:r>
      <w:r w:rsidRPr="00260607">
        <w:rPr>
          <w:rFonts w:ascii="Arial" w:hAnsi="Arial" w:cs="Arial"/>
          <w:sz w:val="22"/>
          <w:szCs w:val="22"/>
        </w:rPr>
        <w:t xml:space="preserve"> </w:t>
      </w:r>
      <w:r w:rsidRPr="00260607">
        <w:rPr>
          <w:rFonts w:ascii="Arial" w:eastAsia="Calibri" w:hAnsi="Arial" w:cs="Arial"/>
          <w:sz w:val="22"/>
          <w:szCs w:val="22"/>
        </w:rPr>
        <w:t>the</w:t>
      </w:r>
      <w:r w:rsidRPr="00260607">
        <w:rPr>
          <w:rFonts w:ascii="Arial" w:hAnsi="Arial" w:cs="Arial"/>
          <w:sz w:val="22"/>
          <w:szCs w:val="22"/>
        </w:rPr>
        <w:t xml:space="preserve"> </w:t>
      </w:r>
      <w:r w:rsidRPr="00260607">
        <w:rPr>
          <w:rFonts w:ascii="Arial" w:eastAsia="Calibri" w:hAnsi="Arial" w:cs="Arial"/>
          <w:sz w:val="22"/>
          <w:szCs w:val="22"/>
        </w:rPr>
        <w:t>Affordable</w:t>
      </w:r>
      <w:r w:rsidRPr="00260607">
        <w:rPr>
          <w:rFonts w:ascii="Arial" w:hAnsi="Arial" w:cs="Arial"/>
          <w:sz w:val="22"/>
          <w:szCs w:val="22"/>
        </w:rPr>
        <w:t xml:space="preserve"> </w:t>
      </w:r>
      <w:r w:rsidRPr="00260607">
        <w:rPr>
          <w:rFonts w:ascii="Arial" w:eastAsia="Calibri" w:hAnsi="Arial" w:cs="Arial"/>
          <w:sz w:val="22"/>
          <w:szCs w:val="22"/>
        </w:rPr>
        <w:t>Care</w:t>
      </w:r>
      <w:r w:rsidRPr="00260607">
        <w:rPr>
          <w:rFonts w:ascii="Arial" w:hAnsi="Arial" w:cs="Arial"/>
          <w:sz w:val="22"/>
          <w:szCs w:val="22"/>
        </w:rPr>
        <w:t xml:space="preserve"> </w:t>
      </w:r>
      <w:r w:rsidRPr="00260607">
        <w:rPr>
          <w:rFonts w:ascii="Arial" w:eastAsia="Calibri" w:hAnsi="Arial" w:cs="Arial"/>
          <w:sz w:val="22"/>
          <w:szCs w:val="22"/>
        </w:rPr>
        <w:t>Act</w:t>
      </w:r>
      <w:r w:rsidRPr="00260607">
        <w:rPr>
          <w:rFonts w:ascii="Arial" w:hAnsi="Arial" w:cs="Arial"/>
          <w:sz w:val="22"/>
          <w:szCs w:val="22"/>
        </w:rPr>
        <w:t xml:space="preserve">, </w:t>
      </w:r>
      <w:r w:rsidRPr="00260607">
        <w:rPr>
          <w:rFonts w:ascii="Arial" w:eastAsia="Calibri" w:hAnsi="Arial" w:cs="Arial"/>
          <w:sz w:val="22"/>
          <w:szCs w:val="22"/>
        </w:rPr>
        <w:t>transgender</w:t>
      </w:r>
      <w:r w:rsidRPr="00260607">
        <w:rPr>
          <w:rFonts w:ascii="Arial" w:hAnsi="Arial" w:cs="Arial"/>
          <w:sz w:val="22"/>
          <w:szCs w:val="22"/>
        </w:rPr>
        <w:t xml:space="preserve"> </w:t>
      </w:r>
      <w:r w:rsidRPr="00260607">
        <w:rPr>
          <w:rFonts w:ascii="Arial" w:eastAsia="Calibri" w:hAnsi="Arial" w:cs="Arial"/>
          <w:sz w:val="22"/>
          <w:szCs w:val="22"/>
        </w:rPr>
        <w:t>and</w:t>
      </w:r>
      <w:r w:rsidRPr="00260607">
        <w:rPr>
          <w:rFonts w:ascii="Arial" w:hAnsi="Arial" w:cs="Arial"/>
          <w:sz w:val="22"/>
          <w:szCs w:val="22"/>
        </w:rPr>
        <w:t xml:space="preserve"> </w:t>
      </w:r>
      <w:r w:rsidR="00E826AE">
        <w:rPr>
          <w:rFonts w:ascii="Arial" w:eastAsia="Calibri" w:hAnsi="Arial" w:cs="Arial"/>
          <w:sz w:val="22"/>
          <w:szCs w:val="22"/>
        </w:rPr>
        <w:t>genderqueer</w:t>
      </w:r>
      <w:r w:rsidRPr="00260607">
        <w:rPr>
          <w:rFonts w:ascii="Arial" w:hAnsi="Arial" w:cs="Arial"/>
          <w:sz w:val="22"/>
          <w:szCs w:val="22"/>
        </w:rPr>
        <w:t xml:space="preserve"> </w:t>
      </w:r>
      <w:r w:rsidRPr="00260607">
        <w:rPr>
          <w:rFonts w:ascii="Arial" w:eastAsia="Calibri" w:hAnsi="Arial" w:cs="Arial"/>
          <w:sz w:val="22"/>
          <w:szCs w:val="22"/>
        </w:rPr>
        <w:t>people</w:t>
      </w:r>
      <w:r w:rsidRPr="00260607">
        <w:rPr>
          <w:rFonts w:ascii="Arial" w:hAnsi="Arial" w:cs="Arial"/>
          <w:sz w:val="22"/>
          <w:szCs w:val="22"/>
        </w:rPr>
        <w:t xml:space="preserve"> </w:t>
      </w:r>
      <w:r w:rsidRPr="00260607">
        <w:rPr>
          <w:rFonts w:ascii="Arial" w:eastAsia="Calibri" w:hAnsi="Arial" w:cs="Arial"/>
          <w:sz w:val="22"/>
          <w:szCs w:val="22"/>
        </w:rPr>
        <w:t>should</w:t>
      </w:r>
      <w:r w:rsidRPr="00260607">
        <w:rPr>
          <w:rFonts w:ascii="Arial" w:hAnsi="Arial" w:cs="Arial"/>
          <w:sz w:val="22"/>
          <w:szCs w:val="22"/>
        </w:rPr>
        <w:t xml:space="preserve"> </w:t>
      </w:r>
      <w:r w:rsidRPr="00260607">
        <w:rPr>
          <w:rFonts w:ascii="Arial" w:eastAsia="Calibri" w:hAnsi="Arial" w:cs="Arial"/>
          <w:sz w:val="22"/>
          <w:szCs w:val="22"/>
        </w:rPr>
        <w:t>never</w:t>
      </w:r>
      <w:r w:rsidRPr="00260607">
        <w:rPr>
          <w:rFonts w:ascii="Arial" w:hAnsi="Arial" w:cs="Arial"/>
          <w:sz w:val="22"/>
          <w:szCs w:val="22"/>
        </w:rPr>
        <w:t xml:space="preserve"> </w:t>
      </w:r>
      <w:r w:rsidRPr="00260607">
        <w:rPr>
          <w:rFonts w:ascii="Arial" w:eastAsia="Calibri" w:hAnsi="Arial" w:cs="Arial"/>
          <w:sz w:val="22"/>
          <w:szCs w:val="22"/>
        </w:rPr>
        <w:t>be</w:t>
      </w:r>
      <w:r w:rsidRPr="00260607">
        <w:rPr>
          <w:rFonts w:ascii="Arial" w:hAnsi="Arial" w:cs="Arial"/>
          <w:sz w:val="22"/>
          <w:szCs w:val="22"/>
        </w:rPr>
        <w:t xml:space="preserve"> </w:t>
      </w:r>
      <w:r w:rsidRPr="00260607">
        <w:rPr>
          <w:rFonts w:ascii="Arial" w:eastAsia="Calibri" w:hAnsi="Arial" w:cs="Arial"/>
          <w:sz w:val="22"/>
          <w:szCs w:val="22"/>
        </w:rPr>
        <w:t>discriminated</w:t>
      </w:r>
      <w:r w:rsidRPr="00260607">
        <w:rPr>
          <w:rFonts w:ascii="Arial" w:hAnsi="Arial" w:cs="Arial"/>
          <w:sz w:val="22"/>
          <w:szCs w:val="22"/>
        </w:rPr>
        <w:t xml:space="preserve"> </w:t>
      </w:r>
      <w:r w:rsidRPr="00260607">
        <w:rPr>
          <w:rFonts w:ascii="Arial" w:eastAsia="Calibri" w:hAnsi="Arial" w:cs="Arial"/>
          <w:sz w:val="22"/>
          <w:szCs w:val="22"/>
        </w:rPr>
        <w:t>against</w:t>
      </w:r>
      <w:r w:rsidRPr="00260607">
        <w:rPr>
          <w:rFonts w:ascii="Arial" w:hAnsi="Arial" w:cs="Arial"/>
          <w:sz w:val="22"/>
          <w:szCs w:val="22"/>
        </w:rPr>
        <w:t xml:space="preserve"> </w:t>
      </w:r>
      <w:r w:rsidRPr="00260607">
        <w:rPr>
          <w:rFonts w:ascii="Arial" w:eastAsia="Calibri" w:hAnsi="Arial" w:cs="Arial"/>
          <w:sz w:val="22"/>
          <w:szCs w:val="22"/>
        </w:rPr>
        <w:t>in</w:t>
      </w:r>
      <w:r w:rsidRPr="00260607">
        <w:rPr>
          <w:rFonts w:ascii="Arial" w:hAnsi="Arial" w:cs="Arial"/>
          <w:sz w:val="22"/>
          <w:szCs w:val="22"/>
        </w:rPr>
        <w:t xml:space="preserve"> </w:t>
      </w:r>
      <w:r w:rsidRPr="00260607">
        <w:rPr>
          <w:rFonts w:ascii="Arial" w:eastAsia="Calibri" w:hAnsi="Arial" w:cs="Arial"/>
          <w:sz w:val="22"/>
          <w:szCs w:val="22"/>
        </w:rPr>
        <w:t>health</w:t>
      </w:r>
      <w:r w:rsidRPr="00260607">
        <w:rPr>
          <w:rFonts w:ascii="Arial" w:hAnsi="Arial" w:cs="Arial"/>
          <w:sz w:val="22"/>
          <w:szCs w:val="22"/>
        </w:rPr>
        <w:t xml:space="preserve"> </w:t>
      </w:r>
      <w:r w:rsidRPr="00260607">
        <w:rPr>
          <w:rFonts w:ascii="Arial" w:eastAsia="Calibri" w:hAnsi="Arial" w:cs="Arial"/>
          <w:sz w:val="22"/>
          <w:szCs w:val="22"/>
        </w:rPr>
        <w:t>insurance</w:t>
      </w:r>
      <w:r w:rsidRPr="00260607">
        <w:rPr>
          <w:rFonts w:ascii="Arial" w:hAnsi="Arial" w:cs="Arial"/>
          <w:sz w:val="22"/>
          <w:szCs w:val="22"/>
        </w:rPr>
        <w:t xml:space="preserve"> </w:t>
      </w:r>
      <w:r w:rsidRPr="00260607">
        <w:rPr>
          <w:rFonts w:ascii="Arial" w:eastAsia="Calibri" w:hAnsi="Arial" w:cs="Arial"/>
          <w:sz w:val="22"/>
          <w:szCs w:val="22"/>
        </w:rPr>
        <w:t>or</w:t>
      </w:r>
      <w:r w:rsidRPr="00260607">
        <w:rPr>
          <w:rFonts w:ascii="Arial" w:hAnsi="Arial" w:cs="Arial"/>
          <w:sz w:val="22"/>
          <w:szCs w:val="22"/>
        </w:rPr>
        <w:t xml:space="preserve"> </w:t>
      </w:r>
      <w:r w:rsidRPr="00260607">
        <w:rPr>
          <w:rFonts w:ascii="Arial" w:eastAsia="Calibri" w:hAnsi="Arial" w:cs="Arial"/>
          <w:sz w:val="22"/>
          <w:szCs w:val="22"/>
        </w:rPr>
        <w:t>care</w:t>
      </w:r>
      <w:r w:rsidRPr="00260607">
        <w:rPr>
          <w:rFonts w:ascii="Arial" w:hAnsi="Arial" w:cs="Arial"/>
          <w:sz w:val="22"/>
          <w:szCs w:val="22"/>
        </w:rPr>
        <w:t xml:space="preserve">. </w:t>
      </w:r>
      <w:r w:rsidRPr="00260607">
        <w:rPr>
          <w:rFonts w:ascii="Arial" w:eastAsia="Calibri" w:hAnsi="Arial" w:cs="Arial"/>
          <w:sz w:val="22"/>
          <w:szCs w:val="22"/>
        </w:rPr>
        <w:t>That</w:t>
      </w:r>
      <w:r w:rsidRPr="00260607">
        <w:rPr>
          <w:rFonts w:ascii="Arial" w:hAnsi="Arial" w:cs="Arial"/>
          <w:sz w:val="22"/>
          <w:szCs w:val="22"/>
        </w:rPr>
        <w:t xml:space="preserve"> </w:t>
      </w:r>
      <w:r w:rsidRPr="00260607">
        <w:rPr>
          <w:rFonts w:ascii="Arial" w:eastAsia="Calibri" w:hAnsi="Arial" w:cs="Arial"/>
          <w:sz w:val="22"/>
          <w:szCs w:val="22"/>
        </w:rPr>
        <w:t>means</w:t>
      </w:r>
      <w:r w:rsidRPr="00260607">
        <w:rPr>
          <w:rFonts w:ascii="Arial" w:hAnsi="Arial" w:cs="Arial"/>
          <w:sz w:val="22"/>
          <w:szCs w:val="22"/>
        </w:rPr>
        <w:t xml:space="preserve"> </w:t>
      </w:r>
      <w:r w:rsidRPr="00260607">
        <w:rPr>
          <w:rFonts w:ascii="Arial" w:eastAsia="Calibri" w:hAnsi="Arial" w:cs="Arial"/>
          <w:sz w:val="22"/>
          <w:szCs w:val="22"/>
        </w:rPr>
        <w:t>access</w:t>
      </w:r>
      <w:r w:rsidRPr="00260607">
        <w:rPr>
          <w:rFonts w:ascii="Arial" w:hAnsi="Arial" w:cs="Arial"/>
          <w:sz w:val="22"/>
          <w:szCs w:val="22"/>
        </w:rPr>
        <w:t xml:space="preserve"> </w:t>
      </w:r>
      <w:r w:rsidRPr="00260607">
        <w:rPr>
          <w:rFonts w:ascii="Arial" w:eastAsia="Calibri" w:hAnsi="Arial" w:cs="Arial"/>
          <w:sz w:val="22"/>
          <w:szCs w:val="22"/>
        </w:rPr>
        <w:t>to</w:t>
      </w:r>
      <w:r w:rsidRPr="00260607">
        <w:rPr>
          <w:rFonts w:ascii="Arial" w:hAnsi="Arial" w:cs="Arial"/>
          <w:sz w:val="22"/>
          <w:szCs w:val="22"/>
        </w:rPr>
        <w:t xml:space="preserve"> </w:t>
      </w:r>
      <w:r w:rsidRPr="00260607">
        <w:rPr>
          <w:rFonts w:ascii="Arial" w:eastAsia="Calibri" w:hAnsi="Arial" w:cs="Arial"/>
          <w:sz w:val="22"/>
          <w:szCs w:val="22"/>
        </w:rPr>
        <w:t>the</w:t>
      </w:r>
      <w:r w:rsidRPr="00260607">
        <w:rPr>
          <w:rFonts w:ascii="Arial" w:hAnsi="Arial" w:cs="Arial"/>
          <w:sz w:val="22"/>
          <w:szCs w:val="22"/>
        </w:rPr>
        <w:t xml:space="preserve"> free </w:t>
      </w:r>
      <w:r w:rsidRPr="00260607">
        <w:rPr>
          <w:rFonts w:ascii="Arial" w:eastAsia="Calibri" w:hAnsi="Arial" w:cs="Arial"/>
          <w:sz w:val="22"/>
          <w:szCs w:val="22"/>
        </w:rPr>
        <w:t>preventive</w:t>
      </w:r>
      <w:r w:rsidRPr="00260607">
        <w:rPr>
          <w:rFonts w:ascii="Arial" w:hAnsi="Arial" w:cs="Arial"/>
          <w:sz w:val="22"/>
          <w:szCs w:val="22"/>
        </w:rPr>
        <w:t xml:space="preserve"> </w:t>
      </w:r>
      <w:r w:rsidRPr="00260607">
        <w:rPr>
          <w:rFonts w:ascii="Arial" w:eastAsia="Calibri" w:hAnsi="Arial" w:cs="Arial"/>
          <w:sz w:val="22"/>
          <w:szCs w:val="22"/>
        </w:rPr>
        <w:t>care</w:t>
      </w:r>
      <w:r w:rsidRPr="00260607">
        <w:rPr>
          <w:rFonts w:ascii="Arial" w:hAnsi="Arial" w:cs="Arial"/>
          <w:sz w:val="22"/>
          <w:szCs w:val="22"/>
        </w:rPr>
        <w:t xml:space="preserve"> </w:t>
      </w:r>
      <w:r w:rsidRPr="00260607">
        <w:rPr>
          <w:rFonts w:ascii="Arial" w:eastAsia="Calibri" w:hAnsi="Arial" w:cs="Arial"/>
          <w:sz w:val="22"/>
          <w:szCs w:val="22"/>
        </w:rPr>
        <w:t>and</w:t>
      </w:r>
      <w:r w:rsidRPr="00260607">
        <w:rPr>
          <w:rFonts w:ascii="Arial" w:hAnsi="Arial" w:cs="Arial"/>
          <w:sz w:val="22"/>
          <w:szCs w:val="22"/>
        </w:rPr>
        <w:t xml:space="preserve"> </w:t>
      </w:r>
      <w:r w:rsidRPr="00260607">
        <w:rPr>
          <w:rFonts w:ascii="Arial" w:eastAsia="Calibri" w:hAnsi="Arial" w:cs="Arial"/>
          <w:sz w:val="22"/>
          <w:szCs w:val="22"/>
        </w:rPr>
        <w:t>transition</w:t>
      </w:r>
      <w:r w:rsidRPr="00260607">
        <w:rPr>
          <w:rFonts w:ascii="Arial" w:hAnsi="Arial" w:cs="Arial"/>
          <w:sz w:val="22"/>
          <w:szCs w:val="22"/>
        </w:rPr>
        <w:t>-</w:t>
      </w:r>
      <w:r w:rsidRPr="00260607">
        <w:rPr>
          <w:rFonts w:ascii="Arial" w:eastAsia="Calibri" w:hAnsi="Arial" w:cs="Arial"/>
          <w:sz w:val="22"/>
          <w:szCs w:val="22"/>
        </w:rPr>
        <w:t>related</w:t>
      </w:r>
      <w:r w:rsidRPr="00260607">
        <w:rPr>
          <w:rFonts w:ascii="Arial" w:hAnsi="Arial" w:cs="Arial"/>
          <w:sz w:val="22"/>
          <w:szCs w:val="22"/>
        </w:rPr>
        <w:t xml:space="preserve"> </w:t>
      </w:r>
      <w:r w:rsidRPr="00260607">
        <w:rPr>
          <w:rFonts w:ascii="Arial" w:eastAsia="Calibri" w:hAnsi="Arial" w:cs="Arial"/>
          <w:sz w:val="22"/>
          <w:szCs w:val="22"/>
        </w:rPr>
        <w:t>care</w:t>
      </w:r>
      <w:r w:rsidRPr="00260607">
        <w:rPr>
          <w:rFonts w:ascii="Arial" w:hAnsi="Arial" w:cs="Arial"/>
          <w:sz w:val="22"/>
          <w:szCs w:val="22"/>
        </w:rPr>
        <w:t xml:space="preserve"> </w:t>
      </w:r>
      <w:r w:rsidRPr="00260607">
        <w:rPr>
          <w:rFonts w:ascii="Arial" w:eastAsia="Calibri" w:hAnsi="Arial" w:cs="Arial"/>
          <w:sz w:val="22"/>
          <w:szCs w:val="22"/>
        </w:rPr>
        <w:t>you</w:t>
      </w:r>
      <w:r w:rsidRPr="00260607">
        <w:rPr>
          <w:rFonts w:ascii="Arial" w:hAnsi="Arial" w:cs="Arial"/>
          <w:sz w:val="22"/>
          <w:szCs w:val="22"/>
        </w:rPr>
        <w:t xml:space="preserve"> </w:t>
      </w:r>
      <w:r w:rsidRPr="00260607">
        <w:rPr>
          <w:rFonts w:ascii="Arial" w:eastAsia="Calibri" w:hAnsi="Arial" w:cs="Arial"/>
          <w:sz w:val="22"/>
          <w:szCs w:val="22"/>
        </w:rPr>
        <w:t>need</w:t>
      </w:r>
      <w:r w:rsidRPr="00260607">
        <w:rPr>
          <w:rFonts w:ascii="Arial" w:hAnsi="Arial" w:cs="Arial"/>
          <w:sz w:val="22"/>
          <w:szCs w:val="22"/>
        </w:rPr>
        <w:t>—</w:t>
      </w:r>
      <w:r w:rsidRPr="00260607">
        <w:rPr>
          <w:rFonts w:ascii="Arial" w:eastAsia="Calibri" w:hAnsi="Arial" w:cs="Arial"/>
          <w:sz w:val="22"/>
          <w:szCs w:val="22"/>
        </w:rPr>
        <w:t>and</w:t>
      </w:r>
      <w:r w:rsidRPr="00260607">
        <w:rPr>
          <w:rFonts w:ascii="Arial" w:hAnsi="Arial" w:cs="Arial"/>
          <w:sz w:val="22"/>
          <w:szCs w:val="22"/>
        </w:rPr>
        <w:t xml:space="preserve"> </w:t>
      </w:r>
      <w:r w:rsidRPr="00260607">
        <w:rPr>
          <w:rFonts w:ascii="Arial" w:eastAsia="Calibri" w:hAnsi="Arial" w:cs="Arial"/>
          <w:sz w:val="22"/>
          <w:szCs w:val="22"/>
        </w:rPr>
        <w:t>the</w:t>
      </w:r>
      <w:r w:rsidRPr="00260607">
        <w:rPr>
          <w:rFonts w:ascii="Arial" w:hAnsi="Arial" w:cs="Arial"/>
          <w:sz w:val="22"/>
          <w:szCs w:val="22"/>
        </w:rPr>
        <w:t xml:space="preserve"> </w:t>
      </w:r>
      <w:r w:rsidRPr="00260607">
        <w:rPr>
          <w:rFonts w:ascii="Arial" w:eastAsia="Calibri" w:hAnsi="Arial" w:cs="Arial"/>
          <w:sz w:val="22"/>
          <w:szCs w:val="22"/>
        </w:rPr>
        <w:t>right</w:t>
      </w:r>
      <w:r w:rsidRPr="00260607">
        <w:rPr>
          <w:rFonts w:ascii="Arial" w:hAnsi="Arial" w:cs="Arial"/>
          <w:sz w:val="22"/>
          <w:szCs w:val="22"/>
        </w:rPr>
        <w:t xml:space="preserve"> </w:t>
      </w:r>
      <w:r w:rsidRPr="00260607">
        <w:rPr>
          <w:rFonts w:ascii="Arial" w:eastAsia="Calibri" w:hAnsi="Arial" w:cs="Arial"/>
          <w:sz w:val="22"/>
          <w:szCs w:val="22"/>
        </w:rPr>
        <w:t>to</w:t>
      </w:r>
      <w:r w:rsidRPr="00260607">
        <w:rPr>
          <w:rFonts w:ascii="Arial" w:hAnsi="Arial" w:cs="Arial"/>
          <w:sz w:val="22"/>
          <w:szCs w:val="22"/>
        </w:rPr>
        <w:t xml:space="preserve"> </w:t>
      </w:r>
      <w:r w:rsidRPr="00260607">
        <w:rPr>
          <w:rFonts w:ascii="Arial" w:eastAsia="Calibri" w:hAnsi="Arial" w:cs="Arial"/>
          <w:sz w:val="22"/>
          <w:szCs w:val="22"/>
        </w:rPr>
        <w:t>be</w:t>
      </w:r>
      <w:r w:rsidRPr="00260607">
        <w:rPr>
          <w:rFonts w:ascii="Arial" w:hAnsi="Arial" w:cs="Arial"/>
          <w:sz w:val="22"/>
          <w:szCs w:val="22"/>
        </w:rPr>
        <w:t xml:space="preserve"> </w:t>
      </w:r>
      <w:r w:rsidRPr="00260607">
        <w:rPr>
          <w:rFonts w:ascii="Arial" w:eastAsia="Calibri" w:hAnsi="Arial" w:cs="Arial"/>
          <w:sz w:val="22"/>
          <w:szCs w:val="22"/>
        </w:rPr>
        <w:t>treated</w:t>
      </w:r>
      <w:r w:rsidRPr="00260607">
        <w:rPr>
          <w:rFonts w:ascii="Arial" w:hAnsi="Arial" w:cs="Arial"/>
          <w:sz w:val="22"/>
          <w:szCs w:val="22"/>
        </w:rPr>
        <w:t xml:space="preserve"> </w:t>
      </w:r>
      <w:r w:rsidRPr="00260607">
        <w:rPr>
          <w:rFonts w:ascii="Arial" w:eastAsia="Calibri" w:hAnsi="Arial" w:cs="Arial"/>
          <w:sz w:val="22"/>
          <w:szCs w:val="22"/>
        </w:rPr>
        <w:t>with</w:t>
      </w:r>
      <w:r w:rsidRPr="00260607">
        <w:rPr>
          <w:rFonts w:ascii="Arial" w:hAnsi="Arial" w:cs="Arial"/>
          <w:sz w:val="22"/>
          <w:szCs w:val="22"/>
        </w:rPr>
        <w:t xml:space="preserve"> </w:t>
      </w:r>
      <w:r w:rsidRPr="00260607">
        <w:rPr>
          <w:rFonts w:ascii="Arial" w:eastAsia="Calibri" w:hAnsi="Arial" w:cs="Arial"/>
          <w:sz w:val="22"/>
          <w:szCs w:val="22"/>
        </w:rPr>
        <w:t>respect</w:t>
      </w:r>
      <w:r w:rsidRPr="00260607">
        <w:rPr>
          <w:rFonts w:ascii="Arial" w:hAnsi="Arial" w:cs="Arial"/>
          <w:sz w:val="22"/>
          <w:szCs w:val="22"/>
        </w:rPr>
        <w:t xml:space="preserve"> </w:t>
      </w:r>
      <w:r w:rsidRPr="00260607">
        <w:rPr>
          <w:rFonts w:ascii="Arial" w:eastAsia="Calibri" w:hAnsi="Arial" w:cs="Arial"/>
          <w:sz w:val="22"/>
          <w:szCs w:val="22"/>
        </w:rPr>
        <w:t>by</w:t>
      </w:r>
      <w:r w:rsidRPr="00260607">
        <w:rPr>
          <w:rFonts w:ascii="Arial" w:hAnsi="Arial" w:cs="Arial"/>
          <w:sz w:val="22"/>
          <w:szCs w:val="22"/>
        </w:rPr>
        <w:t xml:space="preserve"> </w:t>
      </w:r>
      <w:r w:rsidRPr="00260607">
        <w:rPr>
          <w:rFonts w:ascii="Arial" w:eastAsia="Calibri" w:hAnsi="Arial" w:cs="Arial"/>
          <w:sz w:val="22"/>
          <w:szCs w:val="22"/>
        </w:rPr>
        <w:t>health</w:t>
      </w:r>
      <w:r w:rsidRPr="00260607">
        <w:rPr>
          <w:rFonts w:ascii="Arial" w:hAnsi="Arial" w:cs="Arial"/>
          <w:sz w:val="22"/>
          <w:szCs w:val="22"/>
        </w:rPr>
        <w:t xml:space="preserve"> </w:t>
      </w:r>
      <w:r w:rsidRPr="00260607">
        <w:rPr>
          <w:rFonts w:ascii="Arial" w:eastAsia="Calibri" w:hAnsi="Arial" w:cs="Arial"/>
          <w:sz w:val="22"/>
          <w:szCs w:val="22"/>
        </w:rPr>
        <w:t>care</w:t>
      </w:r>
      <w:r w:rsidRPr="00260607">
        <w:rPr>
          <w:rFonts w:ascii="Arial" w:hAnsi="Arial" w:cs="Arial"/>
          <w:sz w:val="22"/>
          <w:szCs w:val="22"/>
        </w:rPr>
        <w:t xml:space="preserve"> </w:t>
      </w:r>
      <w:r w:rsidRPr="00260607">
        <w:rPr>
          <w:rFonts w:ascii="Arial" w:eastAsia="Calibri" w:hAnsi="Arial" w:cs="Arial"/>
          <w:sz w:val="22"/>
          <w:szCs w:val="22"/>
        </w:rPr>
        <w:t>providers</w:t>
      </w:r>
      <w:r w:rsidRPr="00260607">
        <w:rPr>
          <w:rFonts w:ascii="Arial" w:hAnsi="Arial" w:cs="Arial"/>
          <w:sz w:val="22"/>
          <w:szCs w:val="22"/>
        </w:rPr>
        <w:t>. Enroll now at healthcare.gov before it’s too late #</w:t>
      </w:r>
      <w:r w:rsidRPr="00260607">
        <w:rPr>
          <w:rFonts w:ascii="Arial" w:eastAsia="Calibri" w:hAnsi="Arial" w:cs="Arial"/>
          <w:sz w:val="22"/>
          <w:szCs w:val="22"/>
        </w:rPr>
        <w:t>KnowYourRights</w:t>
      </w:r>
      <w:r w:rsidRPr="00260607">
        <w:rPr>
          <w:rFonts w:ascii="Arial" w:hAnsi="Arial" w:cs="Arial"/>
          <w:sz w:val="22"/>
          <w:szCs w:val="22"/>
        </w:rPr>
        <w:t xml:space="preserve"> #GetCovered #EnrollByDec15</w:t>
      </w:r>
    </w:p>
    <w:p w14:paraId="1BDB463F" w14:textId="782411D1" w:rsidR="00A272B8" w:rsidRPr="00260607" w:rsidRDefault="00A272B8" w:rsidP="00260607">
      <w:pPr>
        <w:pStyle w:val="ListParagraph"/>
        <w:numPr>
          <w:ilvl w:val="0"/>
          <w:numId w:val="21"/>
        </w:numPr>
        <w:spacing w:after="120"/>
        <w:contextualSpacing w:val="0"/>
        <w:rPr>
          <w:rFonts w:ascii="Arial" w:hAnsi="Arial" w:cs="Arial"/>
          <w:sz w:val="22"/>
          <w:szCs w:val="22"/>
        </w:rPr>
      </w:pPr>
      <w:r w:rsidRPr="00260607">
        <w:rPr>
          <w:rFonts w:ascii="Arial" w:hAnsi="Arial" w:cs="Arial"/>
          <w:color w:val="1D2129"/>
          <w:sz w:val="22"/>
          <w:szCs w:val="22"/>
          <w:shd w:val="clear" w:color="auto" w:fill="FFFFFF"/>
        </w:rPr>
        <w:t xml:space="preserve">We know it can be difficult to find the health insurance you need, especially when it comes to transition-related care. BUT marketplace plan coverage is better than ever before. </w:t>
      </w:r>
      <w:r w:rsidRPr="00260607">
        <w:rPr>
          <w:rFonts w:ascii="Arial" w:hAnsi="Arial" w:cs="Arial"/>
          <w:sz w:val="22"/>
          <w:szCs w:val="22"/>
        </w:rPr>
        <w:t>Enroll now at healthcare.gov before it’s too late #</w:t>
      </w:r>
      <w:r w:rsidRPr="00260607">
        <w:rPr>
          <w:rFonts w:ascii="Arial" w:eastAsia="Calibri" w:hAnsi="Arial" w:cs="Arial"/>
          <w:sz w:val="22"/>
          <w:szCs w:val="22"/>
        </w:rPr>
        <w:t>KnowYourRights</w:t>
      </w:r>
      <w:r w:rsidRPr="00260607">
        <w:rPr>
          <w:rFonts w:ascii="Arial" w:hAnsi="Arial" w:cs="Arial"/>
          <w:sz w:val="22"/>
          <w:szCs w:val="22"/>
        </w:rPr>
        <w:t xml:space="preserve"> #GetCovered #EnrollByDec15</w:t>
      </w:r>
    </w:p>
    <w:p w14:paraId="1ACC82CD" w14:textId="22BB1050" w:rsidR="007743BE" w:rsidRPr="00260607" w:rsidRDefault="007743BE" w:rsidP="00260607">
      <w:pPr>
        <w:pStyle w:val="ListParagraph"/>
        <w:numPr>
          <w:ilvl w:val="0"/>
          <w:numId w:val="22"/>
        </w:numPr>
        <w:spacing w:after="120"/>
        <w:contextualSpacing w:val="0"/>
        <w:rPr>
          <w:rFonts w:ascii="Arial" w:hAnsi="Arial" w:cs="Arial"/>
          <w:sz w:val="22"/>
          <w:szCs w:val="22"/>
        </w:rPr>
      </w:pPr>
      <w:r w:rsidRPr="00260607">
        <w:rPr>
          <w:rFonts w:ascii="Arial" w:hAnsi="Arial" w:cs="Arial"/>
          <w:sz w:val="22"/>
          <w:szCs w:val="22"/>
        </w:rPr>
        <w:lastRenderedPageBreak/>
        <w:t>NEW nondiscrimination protections for #LGBTQ people mean NO MORE #trans exclusions &amp; better coverage. Enroll today healthcare.gov</w:t>
      </w:r>
    </w:p>
    <w:p w14:paraId="7D6D89E7" w14:textId="136B4AEE" w:rsidR="00DB2E5B" w:rsidRPr="00260607" w:rsidRDefault="00A714C8" w:rsidP="00260607">
      <w:pPr>
        <w:pStyle w:val="ListParagraph"/>
        <w:numPr>
          <w:ilvl w:val="0"/>
          <w:numId w:val="22"/>
        </w:numPr>
        <w:spacing w:after="120"/>
        <w:contextualSpacing w:val="0"/>
        <w:rPr>
          <w:rFonts w:ascii="Arial" w:hAnsi="Arial" w:cs="Arial"/>
          <w:sz w:val="22"/>
          <w:szCs w:val="22"/>
        </w:rPr>
      </w:pPr>
      <w:r w:rsidRPr="00260607">
        <w:rPr>
          <w:rFonts w:ascii="Arial" w:hAnsi="Arial" w:cs="Arial"/>
          <w:sz w:val="22"/>
          <w:szCs w:val="22"/>
        </w:rPr>
        <w:t>Want to take action to protect #TransHealth? Get health insurance at healthcare.gov. Plans are better than ever #EnrollByDec15</w:t>
      </w:r>
    </w:p>
    <w:p w14:paraId="16263693" w14:textId="535A0EC7" w:rsidR="00260607" w:rsidRPr="00260607" w:rsidRDefault="00260607" w:rsidP="00260607">
      <w:pPr>
        <w:pStyle w:val="ListParagraph"/>
        <w:numPr>
          <w:ilvl w:val="0"/>
          <w:numId w:val="22"/>
        </w:numPr>
        <w:spacing w:after="120"/>
        <w:contextualSpacing w:val="0"/>
        <w:rPr>
          <w:rFonts w:ascii="Arial" w:hAnsi="Arial" w:cs="Arial"/>
          <w:sz w:val="22"/>
          <w:szCs w:val="22"/>
        </w:rPr>
      </w:pPr>
      <w:r w:rsidRPr="00260607">
        <w:rPr>
          <w:rFonts w:ascii="Arial" w:eastAsia="Calibri" w:hAnsi="Arial" w:cs="Arial"/>
          <w:sz w:val="22"/>
          <w:szCs w:val="22"/>
        </w:rPr>
        <w:t>You</w:t>
      </w:r>
      <w:r w:rsidRPr="00260607">
        <w:rPr>
          <w:rFonts w:ascii="Arial" w:hAnsi="Arial" w:cs="Arial"/>
          <w:sz w:val="22"/>
          <w:szCs w:val="22"/>
        </w:rPr>
        <w:t xml:space="preserve"> </w:t>
      </w:r>
      <w:r w:rsidRPr="00260607">
        <w:rPr>
          <w:rFonts w:ascii="Arial" w:eastAsia="Calibri" w:hAnsi="Arial" w:cs="Arial"/>
          <w:sz w:val="22"/>
          <w:szCs w:val="22"/>
        </w:rPr>
        <w:t>have</w:t>
      </w:r>
      <w:r w:rsidRPr="00260607">
        <w:rPr>
          <w:rFonts w:ascii="Arial" w:hAnsi="Arial" w:cs="Arial"/>
          <w:sz w:val="22"/>
          <w:szCs w:val="22"/>
        </w:rPr>
        <w:t xml:space="preserve"> </w:t>
      </w:r>
      <w:r w:rsidRPr="00260607">
        <w:rPr>
          <w:rFonts w:ascii="Arial" w:eastAsia="Calibri" w:hAnsi="Arial" w:cs="Arial"/>
          <w:sz w:val="22"/>
          <w:szCs w:val="22"/>
        </w:rPr>
        <w:t>the</w:t>
      </w:r>
      <w:r w:rsidRPr="00260607">
        <w:rPr>
          <w:rFonts w:ascii="Arial" w:hAnsi="Arial" w:cs="Arial"/>
          <w:sz w:val="22"/>
          <w:szCs w:val="22"/>
        </w:rPr>
        <w:t xml:space="preserve"> </w:t>
      </w:r>
      <w:r w:rsidRPr="00260607">
        <w:rPr>
          <w:rFonts w:ascii="Arial" w:eastAsia="Calibri" w:hAnsi="Arial" w:cs="Arial"/>
          <w:sz w:val="22"/>
          <w:szCs w:val="22"/>
        </w:rPr>
        <w:t>right</w:t>
      </w:r>
      <w:r w:rsidRPr="00260607">
        <w:rPr>
          <w:rFonts w:ascii="Arial" w:hAnsi="Arial" w:cs="Arial"/>
          <w:sz w:val="22"/>
          <w:szCs w:val="22"/>
        </w:rPr>
        <w:t xml:space="preserve"> </w:t>
      </w:r>
      <w:r w:rsidRPr="00260607">
        <w:rPr>
          <w:rFonts w:ascii="Arial" w:eastAsia="Calibri" w:hAnsi="Arial" w:cs="Arial"/>
          <w:sz w:val="22"/>
          <w:szCs w:val="22"/>
        </w:rPr>
        <w:t>to</w:t>
      </w:r>
      <w:r w:rsidRPr="00260607">
        <w:rPr>
          <w:rFonts w:ascii="Arial" w:hAnsi="Arial" w:cs="Arial"/>
          <w:sz w:val="22"/>
          <w:szCs w:val="22"/>
        </w:rPr>
        <w:t xml:space="preserve"> </w:t>
      </w:r>
      <w:r w:rsidRPr="00260607">
        <w:rPr>
          <w:rFonts w:ascii="Arial" w:eastAsia="Calibri" w:hAnsi="Arial" w:cs="Arial"/>
          <w:sz w:val="22"/>
          <w:szCs w:val="22"/>
        </w:rPr>
        <w:t>the</w:t>
      </w:r>
      <w:r w:rsidRPr="00260607">
        <w:rPr>
          <w:rFonts w:ascii="Arial" w:hAnsi="Arial" w:cs="Arial"/>
          <w:sz w:val="22"/>
          <w:szCs w:val="22"/>
        </w:rPr>
        <w:t xml:space="preserve"> </w:t>
      </w:r>
      <w:r w:rsidRPr="00260607">
        <w:rPr>
          <w:rFonts w:ascii="Arial" w:eastAsia="Calibri" w:hAnsi="Arial" w:cs="Arial"/>
          <w:sz w:val="22"/>
          <w:szCs w:val="22"/>
        </w:rPr>
        <w:t>care</w:t>
      </w:r>
      <w:r w:rsidRPr="00260607">
        <w:rPr>
          <w:rFonts w:ascii="Arial" w:hAnsi="Arial" w:cs="Arial"/>
          <w:sz w:val="22"/>
          <w:szCs w:val="22"/>
        </w:rPr>
        <w:t xml:space="preserve"> </w:t>
      </w:r>
      <w:r w:rsidRPr="00260607">
        <w:rPr>
          <w:rFonts w:ascii="Arial" w:eastAsia="Calibri" w:hAnsi="Arial" w:cs="Arial"/>
          <w:sz w:val="22"/>
          <w:szCs w:val="22"/>
        </w:rPr>
        <w:t>you</w:t>
      </w:r>
      <w:r w:rsidRPr="00260607">
        <w:rPr>
          <w:rFonts w:ascii="Arial" w:hAnsi="Arial" w:cs="Arial"/>
          <w:sz w:val="22"/>
          <w:szCs w:val="22"/>
        </w:rPr>
        <w:t xml:space="preserve"> </w:t>
      </w:r>
      <w:r w:rsidRPr="00260607">
        <w:rPr>
          <w:rFonts w:ascii="Arial" w:eastAsia="Calibri" w:hAnsi="Arial" w:cs="Arial"/>
          <w:sz w:val="22"/>
          <w:szCs w:val="22"/>
        </w:rPr>
        <w:t>need</w:t>
      </w:r>
      <w:r w:rsidRPr="00260607">
        <w:rPr>
          <w:rFonts w:ascii="Arial" w:hAnsi="Arial" w:cs="Arial"/>
          <w:sz w:val="22"/>
          <w:szCs w:val="22"/>
        </w:rPr>
        <w:t xml:space="preserve"> </w:t>
      </w:r>
      <w:r w:rsidRPr="00260607">
        <w:rPr>
          <w:rFonts w:ascii="Arial" w:eastAsia="Calibri" w:hAnsi="Arial" w:cs="Arial"/>
          <w:sz w:val="22"/>
          <w:szCs w:val="22"/>
        </w:rPr>
        <w:t>and</w:t>
      </w:r>
      <w:r w:rsidRPr="00260607">
        <w:rPr>
          <w:rFonts w:ascii="Arial" w:hAnsi="Arial" w:cs="Arial"/>
          <w:sz w:val="22"/>
          <w:szCs w:val="22"/>
        </w:rPr>
        <w:t xml:space="preserve"> </w:t>
      </w:r>
      <w:r w:rsidRPr="00260607">
        <w:rPr>
          <w:rFonts w:ascii="Arial" w:eastAsia="Calibri" w:hAnsi="Arial" w:cs="Arial"/>
          <w:sz w:val="22"/>
          <w:szCs w:val="22"/>
        </w:rPr>
        <w:t>the</w:t>
      </w:r>
      <w:r w:rsidRPr="00260607">
        <w:rPr>
          <w:rFonts w:ascii="Arial" w:hAnsi="Arial" w:cs="Arial"/>
          <w:sz w:val="22"/>
          <w:szCs w:val="22"/>
        </w:rPr>
        <w:t xml:space="preserve"> </w:t>
      </w:r>
      <w:r w:rsidRPr="00260607">
        <w:rPr>
          <w:rFonts w:ascii="Arial" w:eastAsia="Calibri" w:hAnsi="Arial" w:cs="Arial"/>
          <w:sz w:val="22"/>
          <w:szCs w:val="22"/>
        </w:rPr>
        <w:t>respect</w:t>
      </w:r>
      <w:r w:rsidRPr="00260607">
        <w:rPr>
          <w:rFonts w:ascii="Arial" w:hAnsi="Arial" w:cs="Arial"/>
          <w:sz w:val="22"/>
          <w:szCs w:val="22"/>
        </w:rPr>
        <w:t xml:space="preserve"> </w:t>
      </w:r>
      <w:r w:rsidRPr="00260607">
        <w:rPr>
          <w:rFonts w:ascii="Arial" w:eastAsia="Calibri" w:hAnsi="Arial" w:cs="Arial"/>
          <w:sz w:val="22"/>
          <w:szCs w:val="22"/>
        </w:rPr>
        <w:t>you</w:t>
      </w:r>
      <w:r w:rsidRPr="00260607">
        <w:rPr>
          <w:rFonts w:ascii="Arial" w:hAnsi="Arial" w:cs="Arial"/>
          <w:sz w:val="22"/>
          <w:szCs w:val="22"/>
        </w:rPr>
        <w:t xml:space="preserve"> </w:t>
      </w:r>
      <w:r w:rsidRPr="00260607">
        <w:rPr>
          <w:rFonts w:ascii="Arial" w:eastAsia="Calibri" w:hAnsi="Arial" w:cs="Arial"/>
          <w:sz w:val="22"/>
          <w:szCs w:val="22"/>
        </w:rPr>
        <w:t>deserve</w:t>
      </w:r>
      <w:r w:rsidRPr="00260607">
        <w:rPr>
          <w:rFonts w:ascii="Arial" w:hAnsi="Arial" w:cs="Arial"/>
          <w:sz w:val="22"/>
          <w:szCs w:val="22"/>
        </w:rPr>
        <w:t xml:space="preserve">, </w:t>
      </w:r>
      <w:r w:rsidRPr="00260607">
        <w:rPr>
          <w:rFonts w:ascii="Arial" w:eastAsia="Calibri" w:hAnsi="Arial" w:cs="Arial"/>
          <w:sz w:val="22"/>
          <w:szCs w:val="22"/>
        </w:rPr>
        <w:t>especially</w:t>
      </w:r>
      <w:r w:rsidRPr="00260607">
        <w:rPr>
          <w:rFonts w:ascii="Arial" w:hAnsi="Arial" w:cs="Arial"/>
          <w:sz w:val="22"/>
          <w:szCs w:val="22"/>
        </w:rPr>
        <w:t xml:space="preserve"> </w:t>
      </w:r>
      <w:r w:rsidRPr="00260607">
        <w:rPr>
          <w:rFonts w:ascii="Arial" w:eastAsia="Calibri" w:hAnsi="Arial" w:cs="Arial"/>
          <w:sz w:val="22"/>
          <w:szCs w:val="22"/>
        </w:rPr>
        <w:t>when</w:t>
      </w:r>
      <w:r w:rsidRPr="00260607">
        <w:rPr>
          <w:rFonts w:ascii="Arial" w:hAnsi="Arial" w:cs="Arial"/>
          <w:sz w:val="22"/>
          <w:szCs w:val="22"/>
        </w:rPr>
        <w:t xml:space="preserve"> </w:t>
      </w:r>
      <w:r w:rsidRPr="00260607">
        <w:rPr>
          <w:rFonts w:ascii="Arial" w:eastAsia="Calibri" w:hAnsi="Arial" w:cs="Arial"/>
          <w:sz w:val="22"/>
          <w:szCs w:val="22"/>
        </w:rPr>
        <w:t>it</w:t>
      </w:r>
      <w:r w:rsidRPr="00260607">
        <w:rPr>
          <w:rFonts w:ascii="Arial" w:hAnsi="Arial" w:cs="Arial"/>
          <w:sz w:val="22"/>
          <w:szCs w:val="22"/>
        </w:rPr>
        <w:t xml:space="preserve"> </w:t>
      </w:r>
      <w:r w:rsidRPr="00260607">
        <w:rPr>
          <w:rFonts w:ascii="Arial" w:eastAsia="Calibri" w:hAnsi="Arial" w:cs="Arial"/>
          <w:sz w:val="22"/>
          <w:szCs w:val="22"/>
        </w:rPr>
        <w:t>comes</w:t>
      </w:r>
      <w:r w:rsidRPr="00260607">
        <w:rPr>
          <w:rFonts w:ascii="Arial" w:hAnsi="Arial" w:cs="Arial"/>
          <w:sz w:val="22"/>
          <w:szCs w:val="22"/>
        </w:rPr>
        <w:t xml:space="preserve"> </w:t>
      </w:r>
      <w:r w:rsidRPr="00260607">
        <w:rPr>
          <w:rFonts w:ascii="Arial" w:eastAsia="Calibri" w:hAnsi="Arial" w:cs="Arial"/>
          <w:sz w:val="22"/>
          <w:szCs w:val="22"/>
        </w:rPr>
        <w:t>to</w:t>
      </w:r>
      <w:r w:rsidRPr="00260607">
        <w:rPr>
          <w:rFonts w:ascii="Arial" w:hAnsi="Arial" w:cs="Arial"/>
          <w:sz w:val="22"/>
          <w:szCs w:val="22"/>
        </w:rPr>
        <w:t xml:space="preserve"> #</w:t>
      </w:r>
      <w:r w:rsidRPr="00260607">
        <w:rPr>
          <w:rFonts w:ascii="Arial" w:eastAsia="Calibri" w:hAnsi="Arial" w:cs="Arial"/>
          <w:sz w:val="22"/>
          <w:szCs w:val="22"/>
        </w:rPr>
        <w:t>TransHealth</w:t>
      </w:r>
      <w:r w:rsidRPr="00260607">
        <w:rPr>
          <w:rFonts w:ascii="Arial" w:hAnsi="Arial" w:cs="Arial"/>
          <w:sz w:val="22"/>
          <w:szCs w:val="22"/>
        </w:rPr>
        <w:t xml:space="preserve"> #GetCovered today.</w:t>
      </w:r>
      <w:bookmarkEnd w:id="0"/>
    </w:p>
    <w:sectPr w:rsidR="00260607" w:rsidRPr="00260607" w:rsidSect="00D909A8">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3A3A9" w14:textId="77777777" w:rsidR="009B0005" w:rsidRDefault="009B0005" w:rsidP="002B3100">
      <w:r>
        <w:separator/>
      </w:r>
    </w:p>
  </w:endnote>
  <w:endnote w:type="continuationSeparator" w:id="0">
    <w:p w14:paraId="6F4DD0A4" w14:textId="77777777" w:rsidR="009B0005" w:rsidRDefault="009B0005" w:rsidP="002B3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2079557101"/>
      <w:docPartObj>
        <w:docPartGallery w:val="Page Numbers (Bottom of Page)"/>
        <w:docPartUnique/>
      </w:docPartObj>
    </w:sdtPr>
    <w:sdtEndPr>
      <w:rPr>
        <w:noProof/>
      </w:rPr>
    </w:sdtEndPr>
    <w:sdtContent>
      <w:p w14:paraId="61E172FB" w14:textId="296952D3" w:rsidR="00002A7E" w:rsidRPr="003200BA" w:rsidRDefault="00002A7E">
        <w:pPr>
          <w:pStyle w:val="Footer"/>
          <w:jc w:val="right"/>
          <w:rPr>
            <w:rFonts w:ascii="Arial" w:hAnsi="Arial" w:cs="Arial"/>
          </w:rPr>
        </w:pPr>
        <w:r w:rsidRPr="003200BA">
          <w:rPr>
            <w:rFonts w:ascii="Arial" w:hAnsi="Arial" w:cs="Arial"/>
          </w:rPr>
          <w:fldChar w:fldCharType="begin"/>
        </w:r>
        <w:r w:rsidRPr="003200BA">
          <w:rPr>
            <w:rFonts w:ascii="Arial" w:hAnsi="Arial" w:cs="Arial"/>
          </w:rPr>
          <w:instrText xml:space="preserve"> PAGE   \* MERGEFORMAT </w:instrText>
        </w:r>
        <w:r w:rsidRPr="003200BA">
          <w:rPr>
            <w:rFonts w:ascii="Arial" w:hAnsi="Arial" w:cs="Arial"/>
          </w:rPr>
          <w:fldChar w:fldCharType="separate"/>
        </w:r>
        <w:r w:rsidR="003B576C">
          <w:rPr>
            <w:rFonts w:ascii="Arial" w:hAnsi="Arial" w:cs="Arial"/>
            <w:noProof/>
          </w:rPr>
          <w:t>1</w:t>
        </w:r>
        <w:r w:rsidRPr="003200BA">
          <w:rPr>
            <w:rFonts w:ascii="Arial" w:hAnsi="Arial" w:cs="Arial"/>
            <w:noProof/>
          </w:rPr>
          <w:fldChar w:fldCharType="end"/>
        </w:r>
      </w:p>
    </w:sdtContent>
  </w:sdt>
  <w:p w14:paraId="463EDE1A" w14:textId="77777777" w:rsidR="00002A7E" w:rsidRPr="003200BA" w:rsidRDefault="00002A7E">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8BB0A" w14:textId="77777777" w:rsidR="009B0005" w:rsidRDefault="009B0005" w:rsidP="002B3100">
      <w:r>
        <w:separator/>
      </w:r>
    </w:p>
  </w:footnote>
  <w:footnote w:type="continuationSeparator" w:id="0">
    <w:p w14:paraId="59D7E21A" w14:textId="77777777" w:rsidR="009B0005" w:rsidRDefault="009B0005" w:rsidP="002B3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A61D6" w14:textId="7EC923CA" w:rsidR="00002A7E" w:rsidRPr="00FF27F6" w:rsidRDefault="00002A7E" w:rsidP="002B3100">
    <w:pPr>
      <w:jc w:val="center"/>
      <w:outlineLvl w:val="0"/>
      <w:rPr>
        <w:rFonts w:ascii="Arial" w:hAnsi="Arial" w:cs="Arial"/>
        <w:b/>
        <w:bCs/>
        <w:sz w:val="26"/>
        <w:szCs w:val="26"/>
      </w:rPr>
    </w:pPr>
    <w:r w:rsidRPr="00FF27F6">
      <w:rPr>
        <w:rFonts w:ascii="Arial" w:hAnsi="Arial" w:cs="Arial"/>
        <w:b/>
        <w:noProof/>
        <w:sz w:val="26"/>
        <w:szCs w:val="26"/>
      </w:rPr>
      <w:drawing>
        <wp:inline distT="0" distB="0" distL="0" distR="0" wp14:anchorId="0A766842" wp14:editId="7B8A746E">
          <wp:extent cx="1880235" cy="361181"/>
          <wp:effectExtent l="0" t="0" r="0" b="0"/>
          <wp:docPr id="1" name="Picture 0" descr="O2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E-logo.jpg"/>
                  <pic:cNvPicPr/>
                </pic:nvPicPr>
                <pic:blipFill>
                  <a:blip r:embed="rId1"/>
                  <a:stretch>
                    <a:fillRect/>
                  </a:stretch>
                </pic:blipFill>
                <pic:spPr>
                  <a:xfrm>
                    <a:off x="0" y="0"/>
                    <a:ext cx="1948307" cy="374257"/>
                  </a:xfrm>
                  <a:prstGeom prst="rect">
                    <a:avLst/>
                  </a:prstGeom>
                </pic:spPr>
              </pic:pic>
            </a:graphicData>
          </a:graphic>
        </wp:inline>
      </w:drawing>
    </w:r>
    <w:r w:rsidRPr="00FF27F6">
      <w:rPr>
        <w:rFonts w:ascii="Arial" w:hAnsi="Arial" w:cs="Arial"/>
        <w:b/>
        <w:sz w:val="26"/>
        <w:szCs w:val="26"/>
      </w:rPr>
      <w:tab/>
      <w:t xml:space="preserve">2018 </w:t>
    </w:r>
    <w:r w:rsidRPr="00FF27F6">
      <w:rPr>
        <w:rFonts w:ascii="Arial" w:hAnsi="Arial" w:cs="Arial"/>
        <w:b/>
        <w:bCs/>
        <w:sz w:val="26"/>
        <w:szCs w:val="26"/>
      </w:rPr>
      <w:t>Open Enrollment Social Media Toolkit</w:t>
    </w:r>
  </w:p>
  <w:p w14:paraId="43FA3FB0" w14:textId="09A1929B" w:rsidR="00002A7E" w:rsidRPr="00FF27F6" w:rsidRDefault="00002A7E">
    <w:pPr>
      <w:pStyle w:val="Header"/>
      <w:rPr>
        <w:rFonts w:ascii="Arial" w:hAnsi="Arial" w:cs="Arial"/>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19.95pt;visibility:visible;mso-wrap-style:square" o:bullet="t">
        <v:imagedata r:id="rId1" o:title=""/>
      </v:shape>
    </w:pict>
  </w:numPicBullet>
  <w:numPicBullet w:numPicBulletId="1">
    <w:pict>
      <v:shape id="_x0000_i1027" type="#_x0000_t75" style="width:13.85pt;height:13.85pt" o:bullet="t">
        <v:imagedata r:id="rId2" o:title="FB icon"/>
      </v:shape>
    </w:pict>
  </w:numPicBullet>
  <w:numPicBullet w:numPicBulletId="2">
    <w:pict>
      <v:shape id="_x0000_i1028" type="#_x0000_t75" style="width:20.5pt;height:20.5pt" o:bullet="t">
        <v:imagedata r:id="rId3" o:title="FB icon"/>
      </v:shape>
    </w:pict>
  </w:numPicBullet>
  <w:numPicBullet w:numPicBulletId="3">
    <w:pict>
      <v:shape id="_x0000_i1029" type="#_x0000_t75" style="width:22.15pt;height:19.95pt" o:bullet="t">
        <v:imagedata r:id="rId4" o:title="Twitter icon"/>
      </v:shape>
    </w:pict>
  </w:numPicBullet>
  <w:abstractNum w:abstractNumId="0" w15:restartNumberingAfterBreak="0">
    <w:nsid w:val="00F30BA2"/>
    <w:multiLevelType w:val="hybridMultilevel"/>
    <w:tmpl w:val="93C2F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15B16"/>
    <w:multiLevelType w:val="hybridMultilevel"/>
    <w:tmpl w:val="F18E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E171D"/>
    <w:multiLevelType w:val="hybridMultilevel"/>
    <w:tmpl w:val="C4B4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A2462"/>
    <w:multiLevelType w:val="hybridMultilevel"/>
    <w:tmpl w:val="1F463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E0E94"/>
    <w:multiLevelType w:val="hybridMultilevel"/>
    <w:tmpl w:val="0A56FAFC"/>
    <w:lvl w:ilvl="0" w:tplc="32CC4950">
      <w:start w:val="1"/>
      <w:numFmt w:val="bullet"/>
      <w:lvlText w:val=""/>
      <w:lvlPicBulletId w:val="3"/>
      <w:lvlJc w:val="left"/>
      <w:pPr>
        <w:ind w:left="360" w:hanging="360"/>
      </w:pPr>
      <w:rPr>
        <w:rFonts w:ascii="Symbol" w:hAnsi="Symbol" w:hint="default"/>
        <w:color w:val="auto"/>
        <w:sz w:val="32"/>
        <w:szCs w:val="32"/>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F61603"/>
    <w:multiLevelType w:val="hybridMultilevel"/>
    <w:tmpl w:val="1C346F96"/>
    <w:lvl w:ilvl="0" w:tplc="32CC4950">
      <w:start w:val="1"/>
      <w:numFmt w:val="bullet"/>
      <w:lvlText w:val=""/>
      <w:lvlPicBulletId w:val="3"/>
      <w:lvlJc w:val="left"/>
      <w:pPr>
        <w:ind w:left="360" w:hanging="360"/>
      </w:pPr>
      <w:rPr>
        <w:rFonts w:ascii="Symbol" w:hAnsi="Symbol" w:hint="default"/>
        <w:color w:val="auto"/>
        <w:sz w:val="32"/>
        <w:szCs w:val="32"/>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605AE1"/>
    <w:multiLevelType w:val="hybridMultilevel"/>
    <w:tmpl w:val="46965F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D31DB"/>
    <w:multiLevelType w:val="hybridMultilevel"/>
    <w:tmpl w:val="0C30EFF2"/>
    <w:lvl w:ilvl="0" w:tplc="78663D28">
      <w:start w:val="1"/>
      <w:numFmt w:val="bullet"/>
      <w:lvlText w:val=""/>
      <w:lvlPicBulletId w:val="2"/>
      <w:lvlJc w:val="left"/>
      <w:pPr>
        <w:ind w:left="360" w:hanging="360"/>
      </w:pPr>
      <w:rPr>
        <w:rFonts w:ascii="Symbol" w:hAnsi="Symbol" w:hint="default"/>
        <w:color w:val="auto"/>
        <w:sz w:val="32"/>
        <w:szCs w:val="32"/>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60710B5"/>
    <w:multiLevelType w:val="hybridMultilevel"/>
    <w:tmpl w:val="510A5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893930"/>
    <w:multiLevelType w:val="hybridMultilevel"/>
    <w:tmpl w:val="F4144114"/>
    <w:lvl w:ilvl="0" w:tplc="32CC4950">
      <w:start w:val="1"/>
      <w:numFmt w:val="bullet"/>
      <w:lvlText w:val=""/>
      <w:lvlPicBulletId w:val="3"/>
      <w:lvlJc w:val="left"/>
      <w:pPr>
        <w:ind w:left="360" w:hanging="360"/>
      </w:pPr>
      <w:rPr>
        <w:rFonts w:ascii="Symbol" w:hAnsi="Symbol" w:hint="default"/>
        <w:color w:val="auto"/>
        <w:sz w:val="32"/>
        <w:szCs w:val="32"/>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C53EA3"/>
    <w:multiLevelType w:val="hybridMultilevel"/>
    <w:tmpl w:val="4142F15A"/>
    <w:lvl w:ilvl="0" w:tplc="32CC4950">
      <w:start w:val="1"/>
      <w:numFmt w:val="bullet"/>
      <w:lvlText w:val=""/>
      <w:lvlPicBulletId w:val="3"/>
      <w:lvlJc w:val="left"/>
      <w:pPr>
        <w:ind w:left="360" w:hanging="360"/>
      </w:pPr>
      <w:rPr>
        <w:rFonts w:ascii="Symbol" w:hAnsi="Symbol" w:hint="default"/>
        <w:color w:val="auto"/>
        <w:sz w:val="32"/>
        <w:szCs w:val="32"/>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3513C2"/>
    <w:multiLevelType w:val="hybridMultilevel"/>
    <w:tmpl w:val="70283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236839"/>
    <w:multiLevelType w:val="hybridMultilevel"/>
    <w:tmpl w:val="DA00D2D8"/>
    <w:lvl w:ilvl="0" w:tplc="78663D28">
      <w:start w:val="1"/>
      <w:numFmt w:val="bullet"/>
      <w:lvlText w:val=""/>
      <w:lvlPicBulletId w:val="2"/>
      <w:lvlJc w:val="left"/>
      <w:pPr>
        <w:ind w:left="360" w:hanging="360"/>
      </w:pPr>
      <w:rPr>
        <w:rFonts w:ascii="Symbol" w:hAnsi="Symbol" w:hint="default"/>
        <w:color w:val="auto"/>
        <w:sz w:val="32"/>
        <w:szCs w:val="32"/>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C37FED"/>
    <w:multiLevelType w:val="hybridMultilevel"/>
    <w:tmpl w:val="1B68C84C"/>
    <w:lvl w:ilvl="0" w:tplc="32CC4950">
      <w:start w:val="1"/>
      <w:numFmt w:val="bullet"/>
      <w:lvlText w:val=""/>
      <w:lvlPicBulletId w:val="3"/>
      <w:lvlJc w:val="left"/>
      <w:pPr>
        <w:ind w:left="360" w:hanging="360"/>
      </w:pPr>
      <w:rPr>
        <w:rFonts w:ascii="Symbol" w:hAnsi="Symbol" w:hint="default"/>
        <w:color w:val="auto"/>
        <w:sz w:val="32"/>
        <w:szCs w:val="32"/>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90814A5"/>
    <w:multiLevelType w:val="hybridMultilevel"/>
    <w:tmpl w:val="E206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E14EB3"/>
    <w:multiLevelType w:val="hybridMultilevel"/>
    <w:tmpl w:val="52ECADB4"/>
    <w:lvl w:ilvl="0" w:tplc="78663D28">
      <w:start w:val="1"/>
      <w:numFmt w:val="bullet"/>
      <w:lvlText w:val=""/>
      <w:lvlPicBulletId w:val="2"/>
      <w:lvlJc w:val="left"/>
      <w:pPr>
        <w:ind w:left="360" w:hanging="360"/>
      </w:pPr>
      <w:rPr>
        <w:rFonts w:ascii="Symbol" w:hAnsi="Symbol" w:hint="default"/>
        <w:color w:val="auto"/>
        <w:sz w:val="32"/>
        <w:szCs w:val="32"/>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F85614C"/>
    <w:multiLevelType w:val="hybridMultilevel"/>
    <w:tmpl w:val="828A50CA"/>
    <w:lvl w:ilvl="0" w:tplc="78663D28">
      <w:start w:val="1"/>
      <w:numFmt w:val="bullet"/>
      <w:lvlText w:val=""/>
      <w:lvlPicBulletId w:val="2"/>
      <w:lvlJc w:val="left"/>
      <w:pPr>
        <w:ind w:left="360" w:hanging="360"/>
      </w:pPr>
      <w:rPr>
        <w:rFonts w:ascii="Symbol" w:hAnsi="Symbol" w:hint="default"/>
        <w:color w:val="auto"/>
        <w:sz w:val="32"/>
        <w:szCs w:val="32"/>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860447"/>
    <w:multiLevelType w:val="multilevel"/>
    <w:tmpl w:val="75E8B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8674AD"/>
    <w:multiLevelType w:val="hybridMultilevel"/>
    <w:tmpl w:val="49CC6F62"/>
    <w:lvl w:ilvl="0" w:tplc="78663D28">
      <w:start w:val="1"/>
      <w:numFmt w:val="bullet"/>
      <w:lvlText w:val=""/>
      <w:lvlPicBulletId w:val="2"/>
      <w:lvlJc w:val="left"/>
      <w:pPr>
        <w:ind w:left="360" w:hanging="360"/>
      </w:pPr>
      <w:rPr>
        <w:rFonts w:ascii="Symbol" w:hAnsi="Symbol" w:hint="default"/>
        <w:color w:val="auto"/>
        <w:sz w:val="32"/>
        <w:szCs w:val="32"/>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2366534"/>
    <w:multiLevelType w:val="hybridMultilevel"/>
    <w:tmpl w:val="4BC410FE"/>
    <w:lvl w:ilvl="0" w:tplc="32CC4950">
      <w:start w:val="1"/>
      <w:numFmt w:val="bullet"/>
      <w:lvlText w:val=""/>
      <w:lvlPicBulletId w:val="3"/>
      <w:lvlJc w:val="left"/>
      <w:pPr>
        <w:ind w:left="360" w:hanging="360"/>
      </w:pPr>
      <w:rPr>
        <w:rFonts w:ascii="Symbol" w:hAnsi="Symbol" w:hint="default"/>
        <w:color w:val="auto"/>
        <w:sz w:val="32"/>
        <w:szCs w:val="32"/>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3677ADB"/>
    <w:multiLevelType w:val="hybridMultilevel"/>
    <w:tmpl w:val="0B02A8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1D3717"/>
    <w:multiLevelType w:val="hybridMultilevel"/>
    <w:tmpl w:val="5470E0F2"/>
    <w:lvl w:ilvl="0" w:tplc="78663D28">
      <w:start w:val="1"/>
      <w:numFmt w:val="bullet"/>
      <w:lvlText w:val=""/>
      <w:lvlPicBulletId w:val="2"/>
      <w:lvlJc w:val="left"/>
      <w:pPr>
        <w:ind w:left="360" w:hanging="360"/>
      </w:pPr>
      <w:rPr>
        <w:rFonts w:ascii="Symbol" w:hAnsi="Symbol" w:hint="default"/>
        <w:color w:val="auto"/>
        <w:sz w:val="32"/>
        <w:szCs w:val="32"/>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15"/>
  </w:num>
  <w:num w:numId="4">
    <w:abstractNumId w:val="0"/>
  </w:num>
  <w:num w:numId="5">
    <w:abstractNumId w:val="2"/>
  </w:num>
  <w:num w:numId="6">
    <w:abstractNumId w:val="8"/>
  </w:num>
  <w:num w:numId="7">
    <w:abstractNumId w:val="3"/>
  </w:num>
  <w:num w:numId="8">
    <w:abstractNumId w:val="14"/>
  </w:num>
  <w:num w:numId="9">
    <w:abstractNumId w:val="20"/>
  </w:num>
  <w:num w:numId="10">
    <w:abstractNumId w:val="17"/>
  </w:num>
  <w:num w:numId="11">
    <w:abstractNumId w:val="6"/>
  </w:num>
  <w:num w:numId="12">
    <w:abstractNumId w:val="19"/>
  </w:num>
  <w:num w:numId="13">
    <w:abstractNumId w:val="21"/>
  </w:num>
  <w:num w:numId="14">
    <w:abstractNumId w:val="9"/>
  </w:num>
  <w:num w:numId="15">
    <w:abstractNumId w:val="16"/>
  </w:num>
  <w:num w:numId="16">
    <w:abstractNumId w:val="5"/>
  </w:num>
  <w:num w:numId="17">
    <w:abstractNumId w:val="7"/>
  </w:num>
  <w:num w:numId="18">
    <w:abstractNumId w:val="13"/>
  </w:num>
  <w:num w:numId="19">
    <w:abstractNumId w:val="18"/>
  </w:num>
  <w:num w:numId="20">
    <w:abstractNumId w:val="4"/>
  </w:num>
  <w:num w:numId="21">
    <w:abstractNumId w:val="12"/>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6C8"/>
    <w:rsid w:val="00002A7E"/>
    <w:rsid w:val="00026078"/>
    <w:rsid w:val="000462F7"/>
    <w:rsid w:val="0008465C"/>
    <w:rsid w:val="000E7339"/>
    <w:rsid w:val="001335D1"/>
    <w:rsid w:val="001563F5"/>
    <w:rsid w:val="001A0A92"/>
    <w:rsid w:val="001D3C46"/>
    <w:rsid w:val="001D7A7E"/>
    <w:rsid w:val="00203E53"/>
    <w:rsid w:val="002311B1"/>
    <w:rsid w:val="002518B5"/>
    <w:rsid w:val="00260607"/>
    <w:rsid w:val="002A6CE4"/>
    <w:rsid w:val="002B3100"/>
    <w:rsid w:val="002B60B3"/>
    <w:rsid w:val="002C6142"/>
    <w:rsid w:val="003200BA"/>
    <w:rsid w:val="003630B9"/>
    <w:rsid w:val="00363F65"/>
    <w:rsid w:val="003676C8"/>
    <w:rsid w:val="003B330A"/>
    <w:rsid w:val="003B576C"/>
    <w:rsid w:val="003B73C6"/>
    <w:rsid w:val="003B7D09"/>
    <w:rsid w:val="003D3C33"/>
    <w:rsid w:val="003F1128"/>
    <w:rsid w:val="004563D6"/>
    <w:rsid w:val="0046393D"/>
    <w:rsid w:val="00475213"/>
    <w:rsid w:val="004928A2"/>
    <w:rsid w:val="00493362"/>
    <w:rsid w:val="004B752B"/>
    <w:rsid w:val="004C2830"/>
    <w:rsid w:val="004D0980"/>
    <w:rsid w:val="004D75D0"/>
    <w:rsid w:val="004D79D9"/>
    <w:rsid w:val="00513D1B"/>
    <w:rsid w:val="00537E8A"/>
    <w:rsid w:val="00560D8E"/>
    <w:rsid w:val="00577170"/>
    <w:rsid w:val="0058583B"/>
    <w:rsid w:val="0059750F"/>
    <w:rsid w:val="005B20DA"/>
    <w:rsid w:val="005B3562"/>
    <w:rsid w:val="005D03F4"/>
    <w:rsid w:val="005D7E6E"/>
    <w:rsid w:val="00606752"/>
    <w:rsid w:val="00644A65"/>
    <w:rsid w:val="0068335C"/>
    <w:rsid w:val="006C0B65"/>
    <w:rsid w:val="006F2F4F"/>
    <w:rsid w:val="00730A66"/>
    <w:rsid w:val="00733316"/>
    <w:rsid w:val="007743BE"/>
    <w:rsid w:val="007776AF"/>
    <w:rsid w:val="00795443"/>
    <w:rsid w:val="007A3135"/>
    <w:rsid w:val="007E1966"/>
    <w:rsid w:val="007F56BC"/>
    <w:rsid w:val="0082446F"/>
    <w:rsid w:val="00856012"/>
    <w:rsid w:val="00862E41"/>
    <w:rsid w:val="0089449F"/>
    <w:rsid w:val="008A46AE"/>
    <w:rsid w:val="008D209F"/>
    <w:rsid w:val="008D3350"/>
    <w:rsid w:val="00961BD6"/>
    <w:rsid w:val="00981DEB"/>
    <w:rsid w:val="009B0005"/>
    <w:rsid w:val="009B6C9D"/>
    <w:rsid w:val="009C515F"/>
    <w:rsid w:val="009F38C2"/>
    <w:rsid w:val="00A074C3"/>
    <w:rsid w:val="00A272B8"/>
    <w:rsid w:val="00A312C0"/>
    <w:rsid w:val="00A664A9"/>
    <w:rsid w:val="00A714C8"/>
    <w:rsid w:val="00A91B7E"/>
    <w:rsid w:val="00A95FF9"/>
    <w:rsid w:val="00A96542"/>
    <w:rsid w:val="00AA7126"/>
    <w:rsid w:val="00AF2D5A"/>
    <w:rsid w:val="00B01329"/>
    <w:rsid w:val="00B37E1B"/>
    <w:rsid w:val="00B60C82"/>
    <w:rsid w:val="00B646E2"/>
    <w:rsid w:val="00BC1881"/>
    <w:rsid w:val="00C0354D"/>
    <w:rsid w:val="00C25689"/>
    <w:rsid w:val="00C33F0B"/>
    <w:rsid w:val="00C370D3"/>
    <w:rsid w:val="00C37C45"/>
    <w:rsid w:val="00C5677C"/>
    <w:rsid w:val="00C6491E"/>
    <w:rsid w:val="00CB5872"/>
    <w:rsid w:val="00CF7DBB"/>
    <w:rsid w:val="00D71F13"/>
    <w:rsid w:val="00D82335"/>
    <w:rsid w:val="00D909A8"/>
    <w:rsid w:val="00DA025A"/>
    <w:rsid w:val="00DA09FE"/>
    <w:rsid w:val="00DB2E5B"/>
    <w:rsid w:val="00DD04B5"/>
    <w:rsid w:val="00E003DF"/>
    <w:rsid w:val="00E054CF"/>
    <w:rsid w:val="00E140DB"/>
    <w:rsid w:val="00E32CAC"/>
    <w:rsid w:val="00E4228B"/>
    <w:rsid w:val="00E61578"/>
    <w:rsid w:val="00E826AE"/>
    <w:rsid w:val="00E91322"/>
    <w:rsid w:val="00EE1421"/>
    <w:rsid w:val="00F76537"/>
    <w:rsid w:val="00FF05FD"/>
    <w:rsid w:val="00FF2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249EFF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676C8"/>
    <w:pPr>
      <w:ind w:left="720"/>
      <w:contextualSpacing/>
    </w:pPr>
  </w:style>
  <w:style w:type="character" w:customStyle="1" w:styleId="ListParagraphChar">
    <w:name w:val="List Paragraph Char"/>
    <w:basedOn w:val="DefaultParagraphFont"/>
    <w:link w:val="ListParagraph"/>
    <w:uiPriority w:val="34"/>
    <w:locked/>
    <w:rsid w:val="003676C8"/>
  </w:style>
  <w:style w:type="character" w:styleId="Hyperlink">
    <w:name w:val="Hyperlink"/>
    <w:basedOn w:val="DefaultParagraphFont"/>
    <w:uiPriority w:val="99"/>
    <w:unhideWhenUsed/>
    <w:rsid w:val="003676C8"/>
    <w:rPr>
      <w:color w:val="0563C1" w:themeColor="hyperlink"/>
      <w:u w:val="single"/>
    </w:rPr>
  </w:style>
  <w:style w:type="character" w:customStyle="1" w:styleId="apple-converted-space">
    <w:name w:val="apple-converted-space"/>
    <w:basedOn w:val="DefaultParagraphFont"/>
    <w:rsid w:val="003676C8"/>
  </w:style>
  <w:style w:type="character" w:styleId="CommentReference">
    <w:name w:val="annotation reference"/>
    <w:basedOn w:val="DefaultParagraphFont"/>
    <w:uiPriority w:val="99"/>
    <w:semiHidden/>
    <w:unhideWhenUsed/>
    <w:rsid w:val="003676C8"/>
    <w:rPr>
      <w:sz w:val="18"/>
      <w:szCs w:val="18"/>
    </w:rPr>
  </w:style>
  <w:style w:type="paragraph" w:styleId="CommentText">
    <w:name w:val="annotation text"/>
    <w:basedOn w:val="Normal"/>
    <w:link w:val="CommentTextChar"/>
    <w:uiPriority w:val="99"/>
    <w:semiHidden/>
    <w:unhideWhenUsed/>
    <w:rsid w:val="003676C8"/>
  </w:style>
  <w:style w:type="character" w:customStyle="1" w:styleId="CommentTextChar">
    <w:name w:val="Comment Text Char"/>
    <w:basedOn w:val="DefaultParagraphFont"/>
    <w:link w:val="CommentText"/>
    <w:uiPriority w:val="99"/>
    <w:semiHidden/>
    <w:rsid w:val="003676C8"/>
  </w:style>
  <w:style w:type="paragraph" w:styleId="BalloonText">
    <w:name w:val="Balloon Text"/>
    <w:basedOn w:val="Normal"/>
    <w:link w:val="BalloonTextChar"/>
    <w:uiPriority w:val="99"/>
    <w:semiHidden/>
    <w:unhideWhenUsed/>
    <w:rsid w:val="003676C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676C8"/>
    <w:rPr>
      <w:rFonts w:ascii="Times New Roman" w:hAnsi="Times New Roman" w:cs="Times New Roman"/>
      <w:sz w:val="18"/>
      <w:szCs w:val="18"/>
    </w:rPr>
  </w:style>
  <w:style w:type="paragraph" w:styleId="Header">
    <w:name w:val="header"/>
    <w:basedOn w:val="Normal"/>
    <w:link w:val="HeaderChar"/>
    <w:uiPriority w:val="99"/>
    <w:unhideWhenUsed/>
    <w:rsid w:val="002B3100"/>
    <w:pPr>
      <w:tabs>
        <w:tab w:val="center" w:pos="4680"/>
        <w:tab w:val="right" w:pos="9360"/>
      </w:tabs>
    </w:pPr>
  </w:style>
  <w:style w:type="character" w:customStyle="1" w:styleId="HeaderChar">
    <w:name w:val="Header Char"/>
    <w:basedOn w:val="DefaultParagraphFont"/>
    <w:link w:val="Header"/>
    <w:uiPriority w:val="99"/>
    <w:rsid w:val="002B3100"/>
  </w:style>
  <w:style w:type="paragraph" w:styleId="Footer">
    <w:name w:val="footer"/>
    <w:basedOn w:val="Normal"/>
    <w:link w:val="FooterChar"/>
    <w:uiPriority w:val="99"/>
    <w:unhideWhenUsed/>
    <w:rsid w:val="002B3100"/>
    <w:pPr>
      <w:tabs>
        <w:tab w:val="center" w:pos="4680"/>
        <w:tab w:val="right" w:pos="9360"/>
      </w:tabs>
    </w:pPr>
  </w:style>
  <w:style w:type="character" w:customStyle="1" w:styleId="FooterChar">
    <w:name w:val="Footer Char"/>
    <w:basedOn w:val="DefaultParagraphFont"/>
    <w:link w:val="Footer"/>
    <w:uiPriority w:val="99"/>
    <w:rsid w:val="002B3100"/>
  </w:style>
  <w:style w:type="character" w:customStyle="1" w:styleId="UnresolvedMention1">
    <w:name w:val="Unresolved Mention1"/>
    <w:basedOn w:val="DefaultParagraphFont"/>
    <w:uiPriority w:val="99"/>
    <w:rsid w:val="002B3100"/>
    <w:rPr>
      <w:color w:val="808080"/>
      <w:shd w:val="clear" w:color="auto" w:fill="E6E6E6"/>
    </w:rPr>
  </w:style>
  <w:style w:type="character" w:customStyle="1" w:styleId="aqj">
    <w:name w:val="aqj"/>
    <w:basedOn w:val="DefaultParagraphFont"/>
    <w:rsid w:val="00577170"/>
  </w:style>
  <w:style w:type="paragraph" w:customStyle="1" w:styleId="Default">
    <w:name w:val="Default"/>
    <w:rsid w:val="005D7E6E"/>
    <w:pPr>
      <w:autoSpaceDE w:val="0"/>
      <w:autoSpaceDN w:val="0"/>
      <w:adjustRightInd w:val="0"/>
    </w:pPr>
    <w:rPr>
      <w:rFonts w:ascii="Calibri" w:hAnsi="Calibri" w:cs="Calibri"/>
      <w:color w:val="000000"/>
    </w:rPr>
  </w:style>
  <w:style w:type="character" w:customStyle="1" w:styleId="invisible">
    <w:name w:val="invisible"/>
    <w:basedOn w:val="DefaultParagraphFont"/>
    <w:rsid w:val="007743BE"/>
  </w:style>
  <w:style w:type="character" w:customStyle="1" w:styleId="js-display-url">
    <w:name w:val="js-display-url"/>
    <w:basedOn w:val="DefaultParagraphFont"/>
    <w:rsid w:val="007743BE"/>
  </w:style>
  <w:style w:type="character" w:styleId="UnresolvedMention">
    <w:name w:val="Unresolved Mention"/>
    <w:basedOn w:val="DefaultParagraphFont"/>
    <w:uiPriority w:val="99"/>
    <w:rsid w:val="00537E8A"/>
    <w:rPr>
      <w:color w:val="808080"/>
      <w:shd w:val="clear" w:color="auto" w:fill="E6E6E6"/>
    </w:rPr>
  </w:style>
  <w:style w:type="character" w:styleId="FollowedHyperlink">
    <w:name w:val="FollowedHyperlink"/>
    <w:basedOn w:val="DefaultParagraphFont"/>
    <w:uiPriority w:val="99"/>
    <w:semiHidden/>
    <w:unhideWhenUsed/>
    <w:rsid w:val="00537E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293747">
      <w:bodyDiv w:val="1"/>
      <w:marLeft w:val="0"/>
      <w:marRight w:val="0"/>
      <w:marTop w:val="0"/>
      <w:marBottom w:val="0"/>
      <w:divBdr>
        <w:top w:val="none" w:sz="0" w:space="0" w:color="auto"/>
        <w:left w:val="none" w:sz="0" w:space="0" w:color="auto"/>
        <w:bottom w:val="none" w:sz="0" w:space="0" w:color="auto"/>
        <w:right w:val="none" w:sz="0" w:space="0" w:color="auto"/>
      </w:divBdr>
    </w:div>
    <w:div w:id="415830756">
      <w:bodyDiv w:val="1"/>
      <w:marLeft w:val="0"/>
      <w:marRight w:val="0"/>
      <w:marTop w:val="0"/>
      <w:marBottom w:val="0"/>
      <w:divBdr>
        <w:top w:val="none" w:sz="0" w:space="0" w:color="auto"/>
        <w:left w:val="none" w:sz="0" w:space="0" w:color="auto"/>
        <w:bottom w:val="none" w:sz="0" w:space="0" w:color="auto"/>
        <w:right w:val="none" w:sz="0" w:space="0" w:color="auto"/>
      </w:divBdr>
    </w:div>
    <w:div w:id="631247746">
      <w:bodyDiv w:val="1"/>
      <w:marLeft w:val="0"/>
      <w:marRight w:val="0"/>
      <w:marTop w:val="0"/>
      <w:marBottom w:val="0"/>
      <w:divBdr>
        <w:top w:val="none" w:sz="0" w:space="0" w:color="auto"/>
        <w:left w:val="none" w:sz="0" w:space="0" w:color="auto"/>
        <w:bottom w:val="none" w:sz="0" w:space="0" w:color="auto"/>
        <w:right w:val="none" w:sz="0" w:space="0" w:color="auto"/>
      </w:divBdr>
    </w:div>
    <w:div w:id="879249308">
      <w:bodyDiv w:val="1"/>
      <w:marLeft w:val="0"/>
      <w:marRight w:val="0"/>
      <w:marTop w:val="0"/>
      <w:marBottom w:val="0"/>
      <w:divBdr>
        <w:top w:val="none" w:sz="0" w:space="0" w:color="auto"/>
        <w:left w:val="none" w:sz="0" w:space="0" w:color="auto"/>
        <w:bottom w:val="none" w:sz="0" w:space="0" w:color="auto"/>
        <w:right w:val="none" w:sz="0" w:space="0" w:color="auto"/>
      </w:divBdr>
    </w:div>
    <w:div w:id="982395352">
      <w:bodyDiv w:val="1"/>
      <w:marLeft w:val="0"/>
      <w:marRight w:val="0"/>
      <w:marTop w:val="0"/>
      <w:marBottom w:val="0"/>
      <w:divBdr>
        <w:top w:val="none" w:sz="0" w:space="0" w:color="auto"/>
        <w:left w:val="none" w:sz="0" w:space="0" w:color="auto"/>
        <w:bottom w:val="none" w:sz="0" w:space="0" w:color="auto"/>
        <w:right w:val="none" w:sz="0" w:space="0" w:color="auto"/>
      </w:divBdr>
    </w:div>
    <w:div w:id="1209150270">
      <w:bodyDiv w:val="1"/>
      <w:marLeft w:val="0"/>
      <w:marRight w:val="0"/>
      <w:marTop w:val="0"/>
      <w:marBottom w:val="0"/>
      <w:divBdr>
        <w:top w:val="none" w:sz="0" w:space="0" w:color="auto"/>
        <w:left w:val="none" w:sz="0" w:space="0" w:color="auto"/>
        <w:bottom w:val="none" w:sz="0" w:space="0" w:color="auto"/>
        <w:right w:val="none" w:sz="0" w:space="0" w:color="auto"/>
      </w:divBdr>
    </w:div>
    <w:div w:id="1341658500">
      <w:bodyDiv w:val="1"/>
      <w:marLeft w:val="0"/>
      <w:marRight w:val="0"/>
      <w:marTop w:val="0"/>
      <w:marBottom w:val="0"/>
      <w:divBdr>
        <w:top w:val="none" w:sz="0" w:space="0" w:color="auto"/>
        <w:left w:val="none" w:sz="0" w:space="0" w:color="auto"/>
        <w:bottom w:val="none" w:sz="0" w:space="0" w:color="auto"/>
        <w:right w:val="none" w:sz="0" w:space="0" w:color="auto"/>
      </w:divBdr>
    </w:div>
    <w:div w:id="18979318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thndr.me/85ryw2"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docs.google.com/spreadsheets/d/1OsXVZOSCrgZvOotCaFIOLnYXy9Dp6D4QiASMvCCOt_g/edit"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s://drive.google.com/drive/folders/0B-m6BmC2gCOiUTdSM2FJTVp0aE0?usp=sharing" TargetMode="External"/><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autam@out2enroll.org" TargetMode="Externa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hyperlink" Target="https://drive.google.com/drive/folders/0B-m6BmC2gCOiRUlxWnY5WGdueEk"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ut2enroll.org/enrollment-help" TargetMode="External"/><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2255</Words>
  <Characters>12860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Katie Keith</cp:lastModifiedBy>
  <cp:revision>2</cp:revision>
  <dcterms:created xsi:type="dcterms:W3CDTF">2017-10-17T14:29:00Z</dcterms:created>
  <dcterms:modified xsi:type="dcterms:W3CDTF">2017-10-17T14:29:00Z</dcterms:modified>
</cp:coreProperties>
</file>